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C068" w14:textId="77777777" w:rsidR="00954D73" w:rsidRPr="00166882" w:rsidRDefault="00954D73" w:rsidP="00166882">
      <w:pPr>
        <w:spacing w:after="0" w:line="240" w:lineRule="auto"/>
        <w:rPr>
          <w:rFonts w:ascii="Times New Roman" w:hAnsi="Times New Roman" w:cs="Times New Roman"/>
          <w:lang w:val="lv-LV"/>
        </w:rPr>
      </w:pPr>
    </w:p>
    <w:p w14:paraId="1B0D0FDA" w14:textId="77777777" w:rsidR="00954D73" w:rsidRPr="00166882" w:rsidRDefault="00954D73" w:rsidP="00166882">
      <w:pPr>
        <w:spacing w:after="0" w:line="240" w:lineRule="auto"/>
        <w:rPr>
          <w:rFonts w:ascii="Times New Roman" w:hAnsi="Times New Roman" w:cs="Times New Roman"/>
          <w:lang w:val="lv-LV"/>
        </w:rPr>
      </w:pPr>
    </w:p>
    <w:p w14:paraId="5F25EF44" w14:textId="77777777" w:rsidR="00954D73" w:rsidRPr="00166882" w:rsidRDefault="00954D73" w:rsidP="00166882">
      <w:pPr>
        <w:spacing w:after="0" w:line="240" w:lineRule="auto"/>
        <w:rPr>
          <w:rFonts w:ascii="Times New Roman" w:hAnsi="Times New Roman" w:cs="Times New Roman"/>
          <w:lang w:val="lv-LV"/>
        </w:rPr>
      </w:pPr>
    </w:p>
    <w:p w14:paraId="4D58F212" w14:textId="77777777" w:rsidR="00954D73" w:rsidRPr="00166882" w:rsidRDefault="00954D73" w:rsidP="00166882">
      <w:pPr>
        <w:spacing w:after="0" w:line="240" w:lineRule="auto"/>
        <w:rPr>
          <w:rFonts w:ascii="Times New Roman" w:hAnsi="Times New Roman" w:cs="Times New Roman"/>
          <w:lang w:val="lv-LV"/>
        </w:rPr>
      </w:pPr>
    </w:p>
    <w:p w14:paraId="684B8BBB" w14:textId="77777777" w:rsidR="00954D73" w:rsidRPr="00166882" w:rsidRDefault="00954D73" w:rsidP="00166882">
      <w:pPr>
        <w:spacing w:after="0" w:line="240" w:lineRule="auto"/>
        <w:rPr>
          <w:rFonts w:ascii="Times New Roman" w:hAnsi="Times New Roman" w:cs="Times New Roman"/>
          <w:lang w:val="lv-LV"/>
        </w:rPr>
      </w:pPr>
    </w:p>
    <w:p w14:paraId="353C740E" w14:textId="77777777" w:rsidR="00954D73" w:rsidRPr="00166882" w:rsidRDefault="00954D73" w:rsidP="00166882">
      <w:pPr>
        <w:spacing w:after="0" w:line="240" w:lineRule="auto"/>
        <w:rPr>
          <w:rFonts w:ascii="Times New Roman" w:hAnsi="Times New Roman" w:cs="Times New Roman"/>
          <w:lang w:val="lv-LV"/>
        </w:rPr>
      </w:pPr>
    </w:p>
    <w:p w14:paraId="6B3CFEDF" w14:textId="77777777" w:rsidR="00954D73" w:rsidRPr="00166882" w:rsidRDefault="00954D73" w:rsidP="00166882">
      <w:pPr>
        <w:spacing w:after="0" w:line="240" w:lineRule="auto"/>
        <w:rPr>
          <w:rFonts w:ascii="Times New Roman" w:hAnsi="Times New Roman" w:cs="Times New Roman"/>
          <w:lang w:val="lv-LV"/>
        </w:rPr>
      </w:pPr>
    </w:p>
    <w:p w14:paraId="1E0A9D49" w14:textId="77777777" w:rsidR="00954D73" w:rsidRPr="007837EB" w:rsidRDefault="00954D73" w:rsidP="00166882">
      <w:pPr>
        <w:spacing w:after="0" w:line="240" w:lineRule="auto"/>
        <w:rPr>
          <w:rFonts w:ascii="Times New Roman" w:hAnsi="Times New Roman" w:cs="Times New Roman"/>
          <w:lang w:val="lv-LV"/>
        </w:rPr>
      </w:pPr>
    </w:p>
    <w:p w14:paraId="1840BF21" w14:textId="77777777" w:rsidR="007B4AEA" w:rsidRPr="00736A1B" w:rsidRDefault="007B4AEA" w:rsidP="00166882">
      <w:pPr>
        <w:shd w:val="clear" w:color="auto" w:fill="FFFFFF"/>
        <w:spacing w:after="0" w:line="240" w:lineRule="auto"/>
        <w:jc w:val="center"/>
        <w:rPr>
          <w:rFonts w:ascii="Arial" w:eastAsia="Times New Roman" w:hAnsi="Arial" w:cs="Arial"/>
          <w:b/>
          <w:bCs/>
          <w:sz w:val="44"/>
          <w:szCs w:val="48"/>
          <w:lang w:val="lv-LV"/>
        </w:rPr>
      </w:pPr>
      <w:r w:rsidRPr="00736A1B">
        <w:rPr>
          <w:rFonts w:ascii="Arial" w:eastAsia="Times New Roman" w:hAnsi="Arial" w:cs="Arial"/>
          <w:b/>
          <w:bCs/>
          <w:sz w:val="44"/>
          <w:szCs w:val="48"/>
          <w:lang w:val="lv-LV"/>
        </w:rPr>
        <w:t>Liepājas pirmsskolas izglītības iestādes “Kriksītis”</w:t>
      </w:r>
    </w:p>
    <w:p w14:paraId="06F12504" w14:textId="77777777" w:rsidR="007B4AEA" w:rsidRPr="00736A1B" w:rsidRDefault="007B4AEA" w:rsidP="00166882">
      <w:pPr>
        <w:shd w:val="clear" w:color="auto" w:fill="FFFFFF"/>
        <w:spacing w:after="0" w:line="240" w:lineRule="auto"/>
        <w:jc w:val="center"/>
        <w:rPr>
          <w:rFonts w:ascii="Arial" w:eastAsia="Times New Roman" w:hAnsi="Arial" w:cs="Arial"/>
          <w:b/>
          <w:bCs/>
          <w:sz w:val="44"/>
          <w:szCs w:val="48"/>
          <w:lang w:val="lv-LV"/>
        </w:rPr>
      </w:pPr>
    </w:p>
    <w:p w14:paraId="6C25BDA0" w14:textId="77777777" w:rsidR="00954D73" w:rsidRPr="00736A1B" w:rsidRDefault="00954D73" w:rsidP="00166882">
      <w:pPr>
        <w:shd w:val="clear" w:color="auto" w:fill="FFFFFF"/>
        <w:spacing w:after="0" w:line="240" w:lineRule="auto"/>
        <w:jc w:val="center"/>
        <w:rPr>
          <w:rFonts w:ascii="Arial" w:eastAsia="Times New Roman" w:hAnsi="Arial" w:cs="Arial"/>
          <w:b/>
          <w:bCs/>
          <w:sz w:val="44"/>
          <w:szCs w:val="48"/>
          <w:lang w:val="lv-LV"/>
        </w:rPr>
      </w:pPr>
      <w:r w:rsidRPr="00736A1B">
        <w:rPr>
          <w:rFonts w:ascii="Arial" w:eastAsia="Times New Roman" w:hAnsi="Arial" w:cs="Arial"/>
          <w:b/>
          <w:bCs/>
          <w:sz w:val="44"/>
          <w:szCs w:val="48"/>
          <w:lang w:val="lv-LV"/>
        </w:rPr>
        <w:t>pašnovērtējuma ziņojums</w:t>
      </w:r>
    </w:p>
    <w:p w14:paraId="7EE8A5A6" w14:textId="77777777" w:rsidR="00482A47" w:rsidRPr="00736A1B" w:rsidRDefault="00482A47" w:rsidP="00166882">
      <w:pPr>
        <w:shd w:val="clear" w:color="auto" w:fill="FFFFFF"/>
        <w:spacing w:after="0" w:line="240" w:lineRule="auto"/>
        <w:jc w:val="center"/>
        <w:rPr>
          <w:rFonts w:ascii="Arial" w:eastAsia="Times New Roman" w:hAnsi="Arial" w:cs="Arial"/>
          <w:b/>
          <w:bCs/>
          <w:sz w:val="24"/>
          <w:szCs w:val="27"/>
          <w:lang w:val="lv-LV"/>
        </w:rPr>
      </w:pPr>
    </w:p>
    <w:p w14:paraId="3E27BB54" w14:textId="77777777" w:rsidR="00482A47" w:rsidRPr="00736A1B" w:rsidRDefault="00482A47" w:rsidP="00166882">
      <w:pPr>
        <w:shd w:val="clear" w:color="auto" w:fill="FFFFFF"/>
        <w:spacing w:after="0" w:line="240" w:lineRule="auto"/>
        <w:jc w:val="center"/>
        <w:rPr>
          <w:rFonts w:ascii="Arial" w:eastAsia="Times New Roman" w:hAnsi="Arial" w:cs="Arial"/>
          <w:b/>
          <w:bCs/>
          <w:sz w:val="24"/>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324"/>
        <w:gridCol w:w="5971"/>
      </w:tblGrid>
      <w:tr w:rsidR="00F546DF" w:rsidRPr="00736A1B" w14:paraId="0CD19104" w14:textId="77777777" w:rsidTr="00954D73">
        <w:trPr>
          <w:trHeight w:val="200"/>
        </w:trPr>
        <w:tc>
          <w:tcPr>
            <w:tcW w:w="2100" w:type="pct"/>
            <w:tcBorders>
              <w:top w:val="nil"/>
              <w:left w:val="nil"/>
              <w:bottom w:val="single" w:sz="6" w:space="0" w:color="414142"/>
              <w:right w:val="nil"/>
            </w:tcBorders>
            <w:hideMark/>
          </w:tcPr>
          <w:p w14:paraId="154A6042" w14:textId="32767BBD" w:rsidR="00954D73" w:rsidRPr="002D4D7A" w:rsidRDefault="007B4AEA" w:rsidP="002D4D7A">
            <w:pPr>
              <w:spacing w:after="0" w:line="240" w:lineRule="auto"/>
              <w:jc w:val="center"/>
              <w:rPr>
                <w:rFonts w:ascii="Arial" w:eastAsia="Times New Roman" w:hAnsi="Arial" w:cs="Arial"/>
                <w:sz w:val="18"/>
                <w:szCs w:val="20"/>
                <w:lang w:val="lv-LV"/>
              </w:rPr>
            </w:pPr>
            <w:r w:rsidRPr="002D4D7A">
              <w:rPr>
                <w:rFonts w:ascii="Arial" w:eastAsia="Times New Roman" w:hAnsi="Arial" w:cs="Arial"/>
                <w:szCs w:val="20"/>
                <w:lang w:val="lv-LV"/>
              </w:rPr>
              <w:t xml:space="preserve">Liepājā, </w:t>
            </w:r>
            <w:r w:rsidR="002D4D7A" w:rsidRPr="002D4D7A">
              <w:rPr>
                <w:rFonts w:ascii="Arial" w:eastAsia="Times New Roman" w:hAnsi="Arial" w:cs="Arial"/>
                <w:szCs w:val="20"/>
                <w:lang w:val="lv-LV"/>
              </w:rPr>
              <w:t>02.12</w:t>
            </w:r>
            <w:r w:rsidRPr="002D4D7A">
              <w:rPr>
                <w:rFonts w:ascii="Arial" w:eastAsia="Times New Roman" w:hAnsi="Arial" w:cs="Arial"/>
                <w:szCs w:val="20"/>
                <w:lang w:val="lv-LV"/>
              </w:rPr>
              <w:t>.2021.</w:t>
            </w:r>
          </w:p>
        </w:tc>
        <w:tc>
          <w:tcPr>
            <w:tcW w:w="2900" w:type="pct"/>
            <w:tcBorders>
              <w:top w:val="nil"/>
              <w:left w:val="nil"/>
              <w:bottom w:val="nil"/>
              <w:right w:val="nil"/>
            </w:tcBorders>
            <w:hideMark/>
          </w:tcPr>
          <w:p w14:paraId="615B762D" w14:textId="77777777" w:rsidR="00954D73" w:rsidRPr="00736A1B" w:rsidRDefault="00954D73" w:rsidP="00166882">
            <w:pPr>
              <w:spacing w:after="0" w:line="240" w:lineRule="auto"/>
              <w:rPr>
                <w:rFonts w:ascii="Arial" w:eastAsia="Times New Roman" w:hAnsi="Arial" w:cs="Arial"/>
                <w:sz w:val="18"/>
                <w:szCs w:val="20"/>
                <w:lang w:val="lv-LV"/>
              </w:rPr>
            </w:pPr>
            <w:r w:rsidRPr="00736A1B">
              <w:rPr>
                <w:rFonts w:ascii="Arial" w:eastAsia="Times New Roman" w:hAnsi="Arial" w:cs="Arial"/>
                <w:sz w:val="18"/>
                <w:szCs w:val="20"/>
                <w:lang w:val="lv-LV"/>
              </w:rPr>
              <w:t> </w:t>
            </w:r>
          </w:p>
        </w:tc>
      </w:tr>
      <w:tr w:rsidR="00F546DF" w:rsidRPr="00736A1B" w14:paraId="00E23322" w14:textId="77777777" w:rsidTr="00954D73">
        <w:tc>
          <w:tcPr>
            <w:tcW w:w="2100" w:type="pct"/>
            <w:tcBorders>
              <w:top w:val="single" w:sz="6" w:space="0" w:color="414142"/>
              <w:left w:val="nil"/>
              <w:bottom w:val="nil"/>
              <w:right w:val="nil"/>
            </w:tcBorders>
            <w:hideMark/>
          </w:tcPr>
          <w:p w14:paraId="5EB4F2CF" w14:textId="77777777" w:rsidR="00954D73" w:rsidRPr="002D4D7A" w:rsidRDefault="00954D73" w:rsidP="00166882">
            <w:pPr>
              <w:spacing w:after="0" w:line="240" w:lineRule="auto"/>
              <w:jc w:val="center"/>
              <w:rPr>
                <w:rFonts w:ascii="Arial" w:eastAsia="Times New Roman" w:hAnsi="Arial" w:cs="Arial"/>
                <w:sz w:val="18"/>
                <w:szCs w:val="20"/>
                <w:lang w:val="lv-LV"/>
              </w:rPr>
            </w:pPr>
            <w:r w:rsidRPr="002D4D7A">
              <w:rPr>
                <w:rFonts w:ascii="Arial" w:eastAsia="Times New Roman" w:hAnsi="Arial" w:cs="Arial"/>
                <w:sz w:val="18"/>
                <w:szCs w:val="20"/>
                <w:lang w:val="lv-LV"/>
              </w:rPr>
              <w:t>(vieta, datums)</w:t>
            </w:r>
          </w:p>
        </w:tc>
        <w:tc>
          <w:tcPr>
            <w:tcW w:w="2900" w:type="pct"/>
            <w:tcBorders>
              <w:top w:val="nil"/>
              <w:left w:val="nil"/>
              <w:bottom w:val="nil"/>
              <w:right w:val="nil"/>
            </w:tcBorders>
            <w:hideMark/>
          </w:tcPr>
          <w:p w14:paraId="5ED3DD6B" w14:textId="77777777" w:rsidR="00954D73" w:rsidRPr="00736A1B" w:rsidRDefault="00954D73" w:rsidP="00166882">
            <w:pPr>
              <w:spacing w:after="0" w:line="240" w:lineRule="auto"/>
              <w:rPr>
                <w:rFonts w:ascii="Arial" w:eastAsia="Times New Roman" w:hAnsi="Arial" w:cs="Arial"/>
                <w:sz w:val="18"/>
                <w:szCs w:val="20"/>
                <w:lang w:val="lv-LV"/>
              </w:rPr>
            </w:pPr>
            <w:r w:rsidRPr="00736A1B">
              <w:rPr>
                <w:rFonts w:ascii="Arial" w:eastAsia="Times New Roman" w:hAnsi="Arial" w:cs="Arial"/>
                <w:sz w:val="18"/>
                <w:szCs w:val="20"/>
                <w:lang w:val="lv-LV"/>
              </w:rPr>
              <w:t> </w:t>
            </w:r>
          </w:p>
        </w:tc>
      </w:tr>
    </w:tbl>
    <w:p w14:paraId="00D049FD" w14:textId="77777777" w:rsidR="00954D73" w:rsidRPr="00736A1B" w:rsidRDefault="00954D73" w:rsidP="00166882">
      <w:pPr>
        <w:spacing w:after="0" w:line="240" w:lineRule="auto"/>
        <w:jc w:val="center"/>
        <w:rPr>
          <w:rFonts w:ascii="Arial" w:hAnsi="Arial" w:cs="Arial"/>
          <w:sz w:val="20"/>
          <w:lang w:val="lv-LV"/>
        </w:rPr>
      </w:pPr>
    </w:p>
    <w:p w14:paraId="51B32FF3" w14:textId="77777777" w:rsidR="00954D73" w:rsidRPr="00736A1B" w:rsidRDefault="00954D73" w:rsidP="00166882">
      <w:pPr>
        <w:spacing w:after="0" w:line="240" w:lineRule="auto"/>
        <w:jc w:val="center"/>
        <w:rPr>
          <w:rFonts w:ascii="Arial" w:hAnsi="Arial" w:cs="Arial"/>
          <w:sz w:val="20"/>
          <w:lang w:val="lv-LV"/>
        </w:rPr>
      </w:pPr>
    </w:p>
    <w:p w14:paraId="624355BA" w14:textId="77777777" w:rsidR="00954D73" w:rsidRPr="00736A1B" w:rsidRDefault="00954D73" w:rsidP="00166882">
      <w:pPr>
        <w:spacing w:after="0" w:line="240" w:lineRule="auto"/>
        <w:jc w:val="center"/>
        <w:rPr>
          <w:rFonts w:ascii="Arial" w:hAnsi="Arial" w:cs="Arial"/>
          <w:sz w:val="20"/>
          <w:lang w:val="lv-LV"/>
        </w:rPr>
      </w:pPr>
    </w:p>
    <w:p w14:paraId="4C3CA6FF" w14:textId="77777777" w:rsidR="00954D73" w:rsidRPr="00736A1B" w:rsidRDefault="00954D73" w:rsidP="00166882">
      <w:pPr>
        <w:spacing w:after="0" w:line="240" w:lineRule="auto"/>
        <w:jc w:val="center"/>
        <w:rPr>
          <w:rFonts w:ascii="Arial" w:hAnsi="Arial" w:cs="Arial"/>
          <w:sz w:val="32"/>
          <w:szCs w:val="36"/>
          <w:lang w:val="lv-LV"/>
        </w:rPr>
      </w:pPr>
      <w:r w:rsidRPr="00736A1B">
        <w:rPr>
          <w:rFonts w:ascii="Arial" w:hAnsi="Arial" w:cs="Arial"/>
          <w:sz w:val="32"/>
          <w:szCs w:val="36"/>
          <w:lang w:val="lv-LV"/>
        </w:rPr>
        <w:t>Publiskojamā daļa</w:t>
      </w:r>
    </w:p>
    <w:p w14:paraId="4DDF6A17" w14:textId="77777777" w:rsidR="00954D73" w:rsidRPr="00736A1B" w:rsidRDefault="00954D73" w:rsidP="00166882">
      <w:pPr>
        <w:spacing w:after="0" w:line="240" w:lineRule="auto"/>
        <w:jc w:val="center"/>
        <w:rPr>
          <w:rFonts w:ascii="Arial" w:hAnsi="Arial" w:cs="Arial"/>
          <w:sz w:val="20"/>
          <w:lang w:val="lv-LV"/>
        </w:rPr>
      </w:pPr>
    </w:p>
    <w:p w14:paraId="0EF5CBF3" w14:textId="77777777" w:rsidR="00954D73" w:rsidRPr="00736A1B" w:rsidRDefault="00954D73" w:rsidP="00166882">
      <w:pPr>
        <w:spacing w:after="0" w:line="240" w:lineRule="auto"/>
        <w:jc w:val="center"/>
        <w:rPr>
          <w:rFonts w:ascii="Arial" w:hAnsi="Arial" w:cs="Arial"/>
          <w:sz w:val="20"/>
          <w:lang w:val="lv-LV"/>
        </w:rPr>
      </w:pPr>
    </w:p>
    <w:p w14:paraId="069DE9B8" w14:textId="77777777" w:rsidR="00954D73" w:rsidRPr="00736A1B" w:rsidRDefault="00954D73" w:rsidP="00166882">
      <w:pPr>
        <w:spacing w:after="0" w:line="240" w:lineRule="auto"/>
        <w:jc w:val="center"/>
        <w:rPr>
          <w:rFonts w:ascii="Arial" w:hAnsi="Arial" w:cs="Arial"/>
          <w:sz w:val="20"/>
          <w:lang w:val="lv-LV"/>
        </w:rPr>
      </w:pPr>
    </w:p>
    <w:p w14:paraId="731BF369" w14:textId="77777777" w:rsidR="00954D73" w:rsidRPr="00736A1B" w:rsidRDefault="00954D73" w:rsidP="00166882">
      <w:pPr>
        <w:spacing w:after="0" w:line="240" w:lineRule="auto"/>
        <w:jc w:val="center"/>
        <w:rPr>
          <w:rFonts w:ascii="Arial" w:hAnsi="Arial" w:cs="Arial"/>
          <w:sz w:val="20"/>
          <w:lang w:val="lv-LV"/>
        </w:rPr>
      </w:pPr>
    </w:p>
    <w:p w14:paraId="1255EC7F" w14:textId="77777777" w:rsidR="00954D73" w:rsidRPr="00736A1B" w:rsidRDefault="00954D73" w:rsidP="00166882">
      <w:pPr>
        <w:spacing w:after="0" w:line="240" w:lineRule="auto"/>
        <w:jc w:val="center"/>
        <w:rPr>
          <w:rFonts w:ascii="Arial" w:hAnsi="Arial" w:cs="Arial"/>
          <w:sz w:val="28"/>
          <w:szCs w:val="32"/>
          <w:lang w:val="lv-LV"/>
        </w:rPr>
      </w:pPr>
    </w:p>
    <w:p w14:paraId="055E869A" w14:textId="77777777" w:rsidR="00D45A74" w:rsidRPr="00070451" w:rsidRDefault="00D45A74" w:rsidP="00D45A74">
      <w:pPr>
        <w:shd w:val="clear" w:color="auto" w:fill="FFFFFF"/>
        <w:spacing w:before="100" w:beforeAutospacing="1" w:after="100" w:afterAutospacing="1" w:line="293" w:lineRule="atLeast"/>
        <w:ind w:firstLine="300"/>
        <w:rPr>
          <w:rFonts w:ascii="Arial" w:eastAsia="Times New Roman" w:hAnsi="Arial" w:cs="Arial"/>
          <w:sz w:val="20"/>
          <w:szCs w:val="20"/>
        </w:rPr>
      </w:pPr>
      <w:r w:rsidRPr="00070451">
        <w:rPr>
          <w:rFonts w:ascii="Arial" w:eastAsia="Times New Roman" w:hAnsi="Arial" w:cs="Arial"/>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783"/>
        <w:gridCol w:w="521"/>
        <w:gridCol w:w="4991"/>
      </w:tblGrid>
      <w:tr w:rsidR="00F546DF" w:rsidRPr="00070451" w14:paraId="41751A47" w14:textId="77777777" w:rsidTr="007B4AEA">
        <w:trPr>
          <w:trHeight w:val="200"/>
        </w:trPr>
        <w:tc>
          <w:tcPr>
            <w:tcW w:w="5000" w:type="pct"/>
            <w:gridSpan w:val="3"/>
            <w:tcBorders>
              <w:top w:val="nil"/>
              <w:left w:val="nil"/>
              <w:bottom w:val="single" w:sz="6" w:space="0" w:color="414142"/>
              <w:right w:val="nil"/>
            </w:tcBorders>
            <w:shd w:val="clear" w:color="auto" w:fill="FFFFFF"/>
            <w:hideMark/>
          </w:tcPr>
          <w:p w14:paraId="165E79D8" w14:textId="77777777" w:rsidR="007B4AEA" w:rsidRPr="00070451" w:rsidRDefault="007B4AEA" w:rsidP="003C3B8C">
            <w:pPr>
              <w:spacing w:after="0" w:line="240" w:lineRule="auto"/>
              <w:jc w:val="center"/>
              <w:rPr>
                <w:rFonts w:ascii="Arial" w:eastAsia="Times New Roman" w:hAnsi="Arial" w:cs="Arial"/>
                <w:sz w:val="20"/>
                <w:szCs w:val="20"/>
              </w:rPr>
            </w:pPr>
            <w:r w:rsidRPr="00070451">
              <w:rPr>
                <w:rFonts w:ascii="Arial" w:eastAsia="Times New Roman" w:hAnsi="Arial" w:cs="Arial"/>
                <w:sz w:val="20"/>
                <w:szCs w:val="20"/>
              </w:rPr>
              <w:t>Liepājas pilsētas Izglītības pārvaldes vadītāja</w:t>
            </w:r>
          </w:p>
        </w:tc>
      </w:tr>
      <w:tr w:rsidR="00F546DF" w:rsidRPr="00736A1B" w14:paraId="2C5C62AD" w14:textId="77777777" w:rsidTr="004C041D">
        <w:trPr>
          <w:trHeight w:val="200"/>
        </w:trPr>
        <w:tc>
          <w:tcPr>
            <w:tcW w:w="0" w:type="auto"/>
            <w:gridSpan w:val="3"/>
            <w:tcBorders>
              <w:top w:val="nil"/>
              <w:left w:val="nil"/>
              <w:bottom w:val="nil"/>
              <w:right w:val="nil"/>
            </w:tcBorders>
            <w:shd w:val="clear" w:color="auto" w:fill="FFFFFF"/>
            <w:hideMark/>
          </w:tcPr>
          <w:p w14:paraId="447DE238" w14:textId="77777777" w:rsidR="00D45A74" w:rsidRPr="00736A1B" w:rsidRDefault="00D45A74" w:rsidP="004C041D">
            <w:pPr>
              <w:spacing w:after="0" w:line="240" w:lineRule="auto"/>
              <w:jc w:val="center"/>
              <w:rPr>
                <w:rFonts w:ascii="Arial" w:eastAsia="Times New Roman" w:hAnsi="Arial" w:cs="Arial"/>
                <w:sz w:val="18"/>
                <w:szCs w:val="20"/>
                <w:lang w:val="lv-LV"/>
              </w:rPr>
            </w:pPr>
            <w:r w:rsidRPr="00736A1B">
              <w:rPr>
                <w:rFonts w:ascii="Arial" w:eastAsia="Times New Roman" w:hAnsi="Arial" w:cs="Arial"/>
                <w:sz w:val="18"/>
                <w:szCs w:val="20"/>
                <w:lang w:val="lv-LV"/>
              </w:rPr>
              <w:t>(dokumenta saskaņotāja pilns amata nosaukums)</w:t>
            </w:r>
          </w:p>
        </w:tc>
      </w:tr>
      <w:tr w:rsidR="00F546DF" w:rsidRPr="00736A1B" w14:paraId="248BDD9A" w14:textId="77777777" w:rsidTr="007B4AEA">
        <w:trPr>
          <w:trHeight w:val="280"/>
        </w:trPr>
        <w:tc>
          <w:tcPr>
            <w:tcW w:w="2323" w:type="pct"/>
            <w:tcBorders>
              <w:top w:val="nil"/>
              <w:left w:val="nil"/>
              <w:bottom w:val="single" w:sz="6" w:space="0" w:color="414142"/>
              <w:right w:val="nil"/>
            </w:tcBorders>
            <w:shd w:val="clear" w:color="auto" w:fill="FFFFFF"/>
            <w:hideMark/>
          </w:tcPr>
          <w:p w14:paraId="6F4242A3" w14:textId="77777777" w:rsidR="00D45A74" w:rsidRPr="00070451" w:rsidRDefault="00D45A74" w:rsidP="004C041D">
            <w:pPr>
              <w:spacing w:after="0" w:line="240" w:lineRule="auto"/>
              <w:rPr>
                <w:rFonts w:ascii="Arial" w:eastAsia="Times New Roman" w:hAnsi="Arial" w:cs="Arial"/>
                <w:sz w:val="20"/>
                <w:szCs w:val="20"/>
              </w:rPr>
            </w:pPr>
            <w:r w:rsidRPr="00070451">
              <w:rPr>
                <w:rFonts w:ascii="Arial" w:eastAsia="Times New Roman" w:hAnsi="Arial" w:cs="Arial"/>
                <w:sz w:val="20"/>
                <w:szCs w:val="20"/>
              </w:rPr>
              <w:t> </w:t>
            </w:r>
          </w:p>
        </w:tc>
        <w:tc>
          <w:tcPr>
            <w:tcW w:w="253" w:type="pct"/>
            <w:tcBorders>
              <w:top w:val="nil"/>
              <w:left w:val="nil"/>
              <w:bottom w:val="nil"/>
              <w:right w:val="nil"/>
            </w:tcBorders>
            <w:shd w:val="clear" w:color="auto" w:fill="FFFFFF"/>
            <w:hideMark/>
          </w:tcPr>
          <w:p w14:paraId="5C036578" w14:textId="77777777" w:rsidR="00D45A74" w:rsidRPr="00070451" w:rsidRDefault="00D45A74" w:rsidP="004C041D">
            <w:pPr>
              <w:spacing w:after="0" w:line="240" w:lineRule="auto"/>
              <w:rPr>
                <w:rFonts w:ascii="Arial" w:eastAsia="Times New Roman" w:hAnsi="Arial" w:cs="Arial"/>
                <w:sz w:val="20"/>
                <w:szCs w:val="20"/>
              </w:rPr>
            </w:pPr>
            <w:r w:rsidRPr="00070451">
              <w:rPr>
                <w:rFonts w:ascii="Arial" w:eastAsia="Times New Roman" w:hAnsi="Arial" w:cs="Arial"/>
                <w:sz w:val="20"/>
                <w:szCs w:val="20"/>
              </w:rPr>
              <w:t> </w:t>
            </w:r>
          </w:p>
        </w:tc>
        <w:tc>
          <w:tcPr>
            <w:tcW w:w="2424" w:type="pct"/>
            <w:tcBorders>
              <w:top w:val="nil"/>
              <w:left w:val="nil"/>
              <w:bottom w:val="single" w:sz="6" w:space="0" w:color="414142"/>
              <w:right w:val="nil"/>
            </w:tcBorders>
            <w:shd w:val="clear" w:color="auto" w:fill="FFFFFF"/>
            <w:vAlign w:val="center"/>
            <w:hideMark/>
          </w:tcPr>
          <w:p w14:paraId="095888FC" w14:textId="77777777" w:rsidR="00D45A74" w:rsidRPr="00070451" w:rsidRDefault="007B4AEA" w:rsidP="007B4AEA">
            <w:pPr>
              <w:spacing w:after="0" w:line="240" w:lineRule="auto"/>
              <w:jc w:val="center"/>
              <w:rPr>
                <w:rFonts w:ascii="Arial" w:eastAsia="Times New Roman" w:hAnsi="Arial" w:cs="Arial"/>
                <w:sz w:val="20"/>
                <w:szCs w:val="20"/>
              </w:rPr>
            </w:pPr>
            <w:r w:rsidRPr="00070451">
              <w:rPr>
                <w:rFonts w:ascii="Arial" w:eastAsia="Times New Roman" w:hAnsi="Arial" w:cs="Arial"/>
                <w:sz w:val="20"/>
                <w:szCs w:val="20"/>
              </w:rPr>
              <w:t>Kristīne Niedre-Lathere</w:t>
            </w:r>
          </w:p>
        </w:tc>
      </w:tr>
      <w:tr w:rsidR="00F546DF" w:rsidRPr="00736A1B" w14:paraId="3310D096" w14:textId="77777777" w:rsidTr="007B4AEA">
        <w:trPr>
          <w:trHeight w:val="200"/>
        </w:trPr>
        <w:tc>
          <w:tcPr>
            <w:tcW w:w="2323" w:type="pct"/>
            <w:tcBorders>
              <w:top w:val="single" w:sz="6" w:space="0" w:color="414142"/>
              <w:left w:val="nil"/>
              <w:bottom w:val="nil"/>
              <w:right w:val="nil"/>
            </w:tcBorders>
            <w:shd w:val="clear" w:color="auto" w:fill="FFFFFF"/>
            <w:hideMark/>
          </w:tcPr>
          <w:p w14:paraId="24C11D50" w14:textId="77777777" w:rsidR="00D45A74" w:rsidRPr="00736A1B" w:rsidRDefault="00D45A74" w:rsidP="004C041D">
            <w:pPr>
              <w:spacing w:after="0" w:line="240" w:lineRule="auto"/>
              <w:jc w:val="center"/>
              <w:rPr>
                <w:rFonts w:ascii="Arial" w:eastAsia="Times New Roman" w:hAnsi="Arial" w:cs="Arial"/>
                <w:sz w:val="18"/>
                <w:szCs w:val="20"/>
                <w:lang w:val="lv-LV"/>
              </w:rPr>
            </w:pPr>
            <w:r w:rsidRPr="00736A1B">
              <w:rPr>
                <w:rFonts w:ascii="Arial" w:eastAsia="Times New Roman" w:hAnsi="Arial" w:cs="Arial"/>
                <w:sz w:val="18"/>
                <w:szCs w:val="20"/>
                <w:lang w:val="lv-LV"/>
              </w:rPr>
              <w:t>(paraksts)</w:t>
            </w:r>
          </w:p>
        </w:tc>
        <w:tc>
          <w:tcPr>
            <w:tcW w:w="253" w:type="pct"/>
            <w:tcBorders>
              <w:top w:val="nil"/>
              <w:left w:val="nil"/>
              <w:bottom w:val="nil"/>
              <w:right w:val="nil"/>
            </w:tcBorders>
            <w:shd w:val="clear" w:color="auto" w:fill="FFFFFF"/>
            <w:hideMark/>
          </w:tcPr>
          <w:p w14:paraId="1F8E3AAA" w14:textId="77777777" w:rsidR="00D45A74" w:rsidRPr="00736A1B" w:rsidRDefault="00D45A74" w:rsidP="004C041D">
            <w:pPr>
              <w:spacing w:after="0" w:line="240" w:lineRule="auto"/>
              <w:jc w:val="center"/>
              <w:rPr>
                <w:rFonts w:ascii="Arial" w:eastAsia="Times New Roman" w:hAnsi="Arial" w:cs="Arial"/>
                <w:sz w:val="18"/>
                <w:szCs w:val="20"/>
                <w:lang w:val="lv-LV"/>
              </w:rPr>
            </w:pPr>
            <w:r w:rsidRPr="00736A1B">
              <w:rPr>
                <w:rFonts w:ascii="Arial" w:eastAsia="Times New Roman" w:hAnsi="Arial" w:cs="Arial"/>
                <w:sz w:val="18"/>
                <w:szCs w:val="20"/>
                <w:lang w:val="lv-LV"/>
              </w:rPr>
              <w:t> </w:t>
            </w:r>
          </w:p>
        </w:tc>
        <w:tc>
          <w:tcPr>
            <w:tcW w:w="2424" w:type="pct"/>
            <w:tcBorders>
              <w:top w:val="single" w:sz="6" w:space="0" w:color="414142"/>
              <w:left w:val="nil"/>
              <w:bottom w:val="nil"/>
              <w:right w:val="nil"/>
            </w:tcBorders>
            <w:shd w:val="clear" w:color="auto" w:fill="FFFFFF"/>
            <w:hideMark/>
          </w:tcPr>
          <w:p w14:paraId="2E6D52DE" w14:textId="77777777" w:rsidR="00D45A74" w:rsidRPr="00736A1B" w:rsidRDefault="00D45A74" w:rsidP="004C041D">
            <w:pPr>
              <w:spacing w:after="0" w:line="240" w:lineRule="auto"/>
              <w:jc w:val="center"/>
              <w:rPr>
                <w:rFonts w:ascii="Arial" w:eastAsia="Times New Roman" w:hAnsi="Arial" w:cs="Arial"/>
                <w:sz w:val="18"/>
                <w:szCs w:val="20"/>
                <w:lang w:val="lv-LV"/>
              </w:rPr>
            </w:pPr>
            <w:r w:rsidRPr="00736A1B">
              <w:rPr>
                <w:rFonts w:ascii="Arial" w:eastAsia="Times New Roman" w:hAnsi="Arial" w:cs="Arial"/>
                <w:sz w:val="18"/>
                <w:szCs w:val="20"/>
                <w:lang w:val="lv-LV"/>
              </w:rPr>
              <w:t>(vārds, uzvārds)</w:t>
            </w:r>
          </w:p>
        </w:tc>
      </w:tr>
      <w:tr w:rsidR="00F546DF" w:rsidRPr="00736A1B" w14:paraId="6260090A" w14:textId="77777777" w:rsidTr="007B4AEA">
        <w:trPr>
          <w:trHeight w:val="280"/>
        </w:trPr>
        <w:tc>
          <w:tcPr>
            <w:tcW w:w="2323" w:type="pct"/>
            <w:tcBorders>
              <w:top w:val="nil"/>
              <w:left w:val="nil"/>
              <w:bottom w:val="single" w:sz="6" w:space="0" w:color="414142"/>
              <w:right w:val="nil"/>
            </w:tcBorders>
            <w:shd w:val="clear" w:color="auto" w:fill="FFFFFF"/>
            <w:vAlign w:val="center"/>
            <w:hideMark/>
          </w:tcPr>
          <w:p w14:paraId="271EDE57" w14:textId="77777777" w:rsidR="00D45A74" w:rsidRPr="00070451" w:rsidRDefault="00D45A74" w:rsidP="007B4AEA">
            <w:pPr>
              <w:spacing w:after="0" w:line="240" w:lineRule="auto"/>
              <w:jc w:val="center"/>
              <w:rPr>
                <w:rFonts w:ascii="Arial" w:eastAsia="Times New Roman" w:hAnsi="Arial" w:cs="Arial"/>
                <w:sz w:val="20"/>
                <w:szCs w:val="20"/>
              </w:rPr>
            </w:pPr>
          </w:p>
        </w:tc>
        <w:tc>
          <w:tcPr>
            <w:tcW w:w="253" w:type="pct"/>
            <w:tcBorders>
              <w:top w:val="nil"/>
              <w:left w:val="nil"/>
              <w:bottom w:val="nil"/>
              <w:right w:val="nil"/>
            </w:tcBorders>
            <w:shd w:val="clear" w:color="auto" w:fill="FFFFFF"/>
            <w:hideMark/>
          </w:tcPr>
          <w:p w14:paraId="66446CE5" w14:textId="77777777" w:rsidR="00D45A74" w:rsidRPr="00736A1B" w:rsidRDefault="00D45A74" w:rsidP="004C041D">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 </w:t>
            </w:r>
          </w:p>
        </w:tc>
        <w:tc>
          <w:tcPr>
            <w:tcW w:w="2424" w:type="pct"/>
            <w:tcBorders>
              <w:top w:val="nil"/>
              <w:left w:val="nil"/>
              <w:bottom w:val="nil"/>
              <w:right w:val="nil"/>
            </w:tcBorders>
            <w:shd w:val="clear" w:color="auto" w:fill="FFFFFF"/>
            <w:hideMark/>
          </w:tcPr>
          <w:p w14:paraId="6A127D5B" w14:textId="77777777" w:rsidR="00D45A74" w:rsidRPr="00736A1B" w:rsidRDefault="00D45A74" w:rsidP="004C041D">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 </w:t>
            </w:r>
          </w:p>
        </w:tc>
      </w:tr>
      <w:tr w:rsidR="00F546DF" w:rsidRPr="00736A1B" w14:paraId="6A89199A" w14:textId="77777777" w:rsidTr="007B4AEA">
        <w:trPr>
          <w:trHeight w:val="200"/>
        </w:trPr>
        <w:tc>
          <w:tcPr>
            <w:tcW w:w="2323" w:type="pct"/>
            <w:tcBorders>
              <w:top w:val="single" w:sz="6" w:space="0" w:color="414142"/>
              <w:left w:val="nil"/>
              <w:bottom w:val="nil"/>
              <w:right w:val="nil"/>
            </w:tcBorders>
            <w:shd w:val="clear" w:color="auto" w:fill="FFFFFF"/>
            <w:hideMark/>
          </w:tcPr>
          <w:p w14:paraId="19479D93" w14:textId="77777777" w:rsidR="00D45A74" w:rsidRPr="00736A1B" w:rsidRDefault="00D45A74" w:rsidP="004C041D">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(datums)</w:t>
            </w:r>
          </w:p>
        </w:tc>
        <w:tc>
          <w:tcPr>
            <w:tcW w:w="253" w:type="pct"/>
            <w:tcBorders>
              <w:top w:val="nil"/>
              <w:left w:val="nil"/>
              <w:bottom w:val="nil"/>
              <w:right w:val="nil"/>
            </w:tcBorders>
            <w:shd w:val="clear" w:color="auto" w:fill="FFFFFF"/>
            <w:hideMark/>
          </w:tcPr>
          <w:p w14:paraId="6B74DB2E" w14:textId="77777777" w:rsidR="00D45A74" w:rsidRPr="00736A1B" w:rsidRDefault="00D45A74" w:rsidP="004C041D">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 </w:t>
            </w:r>
          </w:p>
        </w:tc>
        <w:tc>
          <w:tcPr>
            <w:tcW w:w="2424" w:type="pct"/>
            <w:tcBorders>
              <w:top w:val="nil"/>
              <w:left w:val="nil"/>
              <w:bottom w:val="nil"/>
              <w:right w:val="nil"/>
            </w:tcBorders>
            <w:shd w:val="clear" w:color="auto" w:fill="FFFFFF"/>
            <w:hideMark/>
          </w:tcPr>
          <w:p w14:paraId="7D095830" w14:textId="77777777" w:rsidR="00D45A74" w:rsidRPr="00736A1B" w:rsidRDefault="00D45A74" w:rsidP="004C041D">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 </w:t>
            </w:r>
          </w:p>
        </w:tc>
      </w:tr>
    </w:tbl>
    <w:p w14:paraId="28A82601" w14:textId="77777777" w:rsidR="00954D73" w:rsidRPr="00736A1B" w:rsidRDefault="00954D73" w:rsidP="00166882">
      <w:pPr>
        <w:spacing w:after="0" w:line="240" w:lineRule="auto"/>
        <w:jc w:val="center"/>
        <w:rPr>
          <w:rFonts w:ascii="Arial" w:hAnsi="Arial" w:cs="Arial"/>
          <w:sz w:val="28"/>
          <w:szCs w:val="32"/>
          <w:lang w:val="lv-LV"/>
        </w:rPr>
      </w:pPr>
    </w:p>
    <w:p w14:paraId="55C6ADE8" w14:textId="77777777" w:rsidR="00954D73" w:rsidRPr="00736A1B" w:rsidRDefault="00954D73" w:rsidP="00166882">
      <w:pPr>
        <w:spacing w:after="0" w:line="240" w:lineRule="auto"/>
        <w:rPr>
          <w:rFonts w:ascii="Arial" w:hAnsi="Arial" w:cs="Arial"/>
          <w:sz w:val="28"/>
          <w:szCs w:val="32"/>
          <w:lang w:val="lv-LV"/>
        </w:rPr>
      </w:pPr>
    </w:p>
    <w:p w14:paraId="420A8A4D" w14:textId="77777777" w:rsidR="00954D73" w:rsidRPr="00736A1B" w:rsidRDefault="00954D73" w:rsidP="00166882">
      <w:pPr>
        <w:spacing w:after="0" w:line="240" w:lineRule="auto"/>
        <w:jc w:val="center"/>
        <w:rPr>
          <w:rFonts w:ascii="Arial" w:hAnsi="Arial" w:cs="Arial"/>
          <w:sz w:val="28"/>
          <w:szCs w:val="32"/>
          <w:lang w:val="lv-LV"/>
        </w:rPr>
      </w:pPr>
    </w:p>
    <w:p w14:paraId="296890D4" w14:textId="77777777" w:rsidR="00166882" w:rsidRPr="00736A1B" w:rsidRDefault="00954D73" w:rsidP="00166882">
      <w:pPr>
        <w:spacing w:after="0" w:line="240" w:lineRule="auto"/>
        <w:rPr>
          <w:rFonts w:ascii="Arial" w:hAnsi="Arial" w:cs="Arial"/>
          <w:sz w:val="28"/>
          <w:szCs w:val="32"/>
          <w:lang w:val="lv-LV"/>
        </w:rPr>
      </w:pPr>
      <w:r w:rsidRPr="00736A1B">
        <w:rPr>
          <w:rFonts w:ascii="Arial" w:hAnsi="Arial" w:cs="Arial"/>
          <w:sz w:val="28"/>
          <w:szCs w:val="32"/>
          <w:lang w:val="lv-LV"/>
        </w:rPr>
        <w:br w:type="page"/>
      </w:r>
    </w:p>
    <w:p w14:paraId="2B88DB3A" w14:textId="77777777" w:rsidR="00166882" w:rsidRPr="00736A1B" w:rsidRDefault="00166882" w:rsidP="00586834">
      <w:pPr>
        <w:pStyle w:val="ListParagraph"/>
        <w:numPr>
          <w:ilvl w:val="0"/>
          <w:numId w:val="2"/>
        </w:numPr>
        <w:spacing w:after="0" w:line="240" w:lineRule="auto"/>
        <w:jc w:val="center"/>
        <w:rPr>
          <w:rFonts w:ascii="Arial" w:hAnsi="Arial" w:cs="Arial"/>
          <w:b/>
          <w:bCs/>
          <w:szCs w:val="24"/>
          <w:lang w:val="lv-LV"/>
        </w:rPr>
      </w:pPr>
      <w:r w:rsidRPr="00736A1B">
        <w:rPr>
          <w:rFonts w:ascii="Arial" w:hAnsi="Arial" w:cs="Arial"/>
          <w:b/>
          <w:bCs/>
          <w:szCs w:val="24"/>
          <w:lang w:val="lv-LV"/>
        </w:rPr>
        <w:t>Izglītības iestādes vispārīgs raksturojums</w:t>
      </w:r>
    </w:p>
    <w:p w14:paraId="3C4EFB1D" w14:textId="77777777" w:rsidR="00586834" w:rsidRPr="00736A1B" w:rsidRDefault="00586834" w:rsidP="00166882">
      <w:pPr>
        <w:spacing w:after="0" w:line="240" w:lineRule="auto"/>
        <w:rPr>
          <w:rFonts w:ascii="Arial" w:hAnsi="Arial" w:cs="Arial"/>
          <w:szCs w:val="24"/>
          <w:lang w:val="lv-LV"/>
        </w:rPr>
      </w:pPr>
    </w:p>
    <w:p w14:paraId="3D046678" w14:textId="77777777" w:rsidR="00B93CF6" w:rsidRPr="00736A1B" w:rsidRDefault="00B93CF6" w:rsidP="00B93CF6">
      <w:pPr>
        <w:pStyle w:val="ListParagraph"/>
        <w:numPr>
          <w:ilvl w:val="1"/>
          <w:numId w:val="2"/>
        </w:numPr>
        <w:spacing w:line="300" w:lineRule="exact"/>
        <w:ind w:left="426"/>
        <w:rPr>
          <w:rFonts w:ascii="Arial" w:hAnsi="Arial" w:cs="Arial"/>
          <w:szCs w:val="24"/>
          <w:lang w:val="lv-LV"/>
        </w:rPr>
      </w:pPr>
      <w:r w:rsidRPr="00736A1B">
        <w:rPr>
          <w:rFonts w:ascii="Arial" w:hAnsi="Arial" w:cs="Arial"/>
          <w:szCs w:val="24"/>
          <w:lang w:val="lv-LV"/>
        </w:rPr>
        <w:t>Izglītojamo skaits un īstenotās izglītības programmas</w:t>
      </w:r>
      <w:r w:rsidR="005B099B" w:rsidRPr="00736A1B">
        <w:rPr>
          <w:rFonts w:ascii="Arial" w:hAnsi="Arial" w:cs="Arial"/>
          <w:szCs w:val="24"/>
          <w:lang w:val="lv-LV"/>
        </w:rPr>
        <w:t xml:space="preserve"> 2020./2021.māc.g.</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1124"/>
        <w:gridCol w:w="1124"/>
        <w:gridCol w:w="861"/>
        <w:gridCol w:w="1276"/>
        <w:gridCol w:w="1559"/>
        <w:gridCol w:w="1559"/>
      </w:tblGrid>
      <w:tr w:rsidR="00F546DF" w:rsidRPr="00736A1B" w14:paraId="180AF0C4" w14:textId="77777777" w:rsidTr="00F61F7D">
        <w:trPr>
          <w:trHeight w:val="170"/>
        </w:trPr>
        <w:tc>
          <w:tcPr>
            <w:tcW w:w="2420" w:type="dxa"/>
            <w:vMerge w:val="restart"/>
            <w:tcBorders>
              <w:top w:val="single" w:sz="4" w:space="0" w:color="auto"/>
              <w:left w:val="single" w:sz="4" w:space="0" w:color="auto"/>
              <w:bottom w:val="single" w:sz="4" w:space="0" w:color="auto"/>
              <w:right w:val="single" w:sz="4" w:space="0" w:color="auto"/>
            </w:tcBorders>
          </w:tcPr>
          <w:p w14:paraId="6CDBE8C0"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 xml:space="preserve">Izglītības programmas nosaukums </w:t>
            </w:r>
          </w:p>
          <w:p w14:paraId="4B7D01D0" w14:textId="77777777" w:rsidR="00412AB1" w:rsidRPr="00736A1B" w:rsidRDefault="00412AB1" w:rsidP="00F546DF">
            <w:pPr>
              <w:spacing w:after="0" w:line="240" w:lineRule="auto"/>
              <w:jc w:val="center"/>
              <w:rPr>
                <w:rFonts w:ascii="Arial" w:hAnsi="Arial" w:cs="Arial"/>
                <w:sz w:val="18"/>
                <w:szCs w:val="20"/>
                <w:lang w:val="lv-LV"/>
              </w:rPr>
            </w:pPr>
          </w:p>
        </w:tc>
        <w:tc>
          <w:tcPr>
            <w:tcW w:w="1124" w:type="dxa"/>
            <w:vMerge w:val="restart"/>
            <w:tcBorders>
              <w:top w:val="single" w:sz="4" w:space="0" w:color="auto"/>
              <w:left w:val="single" w:sz="4" w:space="0" w:color="auto"/>
              <w:right w:val="single" w:sz="4" w:space="0" w:color="auto"/>
            </w:tcBorders>
          </w:tcPr>
          <w:p w14:paraId="15BB7057"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Izglītības</w:t>
            </w:r>
          </w:p>
          <w:p w14:paraId="52D18309"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 xml:space="preserve">programmas </w:t>
            </w:r>
          </w:p>
          <w:p w14:paraId="4A9CCA68"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kods</w:t>
            </w:r>
          </w:p>
          <w:p w14:paraId="7C0DE553" w14:textId="77777777" w:rsidR="00412AB1" w:rsidRPr="00736A1B" w:rsidRDefault="00412AB1" w:rsidP="00F546DF">
            <w:pPr>
              <w:spacing w:after="0" w:line="240" w:lineRule="auto"/>
              <w:jc w:val="center"/>
              <w:rPr>
                <w:rFonts w:ascii="Arial" w:hAnsi="Arial" w:cs="Arial"/>
                <w:sz w:val="18"/>
                <w:szCs w:val="20"/>
                <w:lang w:val="lv-LV"/>
              </w:rPr>
            </w:pPr>
          </w:p>
        </w:tc>
        <w:tc>
          <w:tcPr>
            <w:tcW w:w="1124" w:type="dxa"/>
            <w:vMerge w:val="restart"/>
            <w:tcBorders>
              <w:left w:val="single" w:sz="4" w:space="0" w:color="auto"/>
            </w:tcBorders>
          </w:tcPr>
          <w:p w14:paraId="3C23906C" w14:textId="77777777" w:rsidR="00CA49E7"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 xml:space="preserve">Īstenošanas vietas adrese </w:t>
            </w:r>
          </w:p>
          <w:p w14:paraId="3B684F09"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(ja atšķiras no juridiskās adreses)</w:t>
            </w:r>
          </w:p>
        </w:tc>
        <w:tc>
          <w:tcPr>
            <w:tcW w:w="2137" w:type="dxa"/>
            <w:gridSpan w:val="2"/>
          </w:tcPr>
          <w:p w14:paraId="2BACD0E8"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Licence</w:t>
            </w:r>
          </w:p>
        </w:tc>
        <w:tc>
          <w:tcPr>
            <w:tcW w:w="1559" w:type="dxa"/>
            <w:vMerge w:val="restart"/>
          </w:tcPr>
          <w:p w14:paraId="1FD71672"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 xml:space="preserve">Izglītojamo skaits, uzsākot </w:t>
            </w:r>
            <w:r w:rsidR="00CA49E7" w:rsidRPr="00736A1B">
              <w:rPr>
                <w:rFonts w:ascii="Arial" w:hAnsi="Arial" w:cs="Arial"/>
                <w:sz w:val="18"/>
                <w:szCs w:val="20"/>
                <w:lang w:val="lv-LV"/>
              </w:rPr>
              <w:t xml:space="preserve">programmas apguvi vai uzsākot </w:t>
            </w:r>
            <w:r w:rsidRPr="00736A1B">
              <w:rPr>
                <w:rFonts w:ascii="Arial" w:hAnsi="Arial" w:cs="Arial"/>
                <w:sz w:val="18"/>
                <w:szCs w:val="20"/>
                <w:lang w:val="lv-LV"/>
              </w:rPr>
              <w:t xml:space="preserve">2020./2021.māc.g. </w:t>
            </w:r>
          </w:p>
        </w:tc>
        <w:tc>
          <w:tcPr>
            <w:tcW w:w="1559" w:type="dxa"/>
            <w:vMerge w:val="restart"/>
          </w:tcPr>
          <w:p w14:paraId="1984D5CE"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Izglītojamo skaits, noslēdzot programmas apguvi vai noslēdzot 2020./2021.māc.g.</w:t>
            </w:r>
          </w:p>
        </w:tc>
      </w:tr>
      <w:tr w:rsidR="00F546DF" w:rsidRPr="00736A1B" w14:paraId="5BD3E15D" w14:textId="77777777" w:rsidTr="00F61F7D">
        <w:trPr>
          <w:trHeight w:val="1154"/>
        </w:trPr>
        <w:tc>
          <w:tcPr>
            <w:tcW w:w="2420" w:type="dxa"/>
            <w:vMerge/>
            <w:tcBorders>
              <w:left w:val="single" w:sz="4" w:space="0" w:color="auto"/>
              <w:bottom w:val="single" w:sz="4" w:space="0" w:color="auto"/>
              <w:right w:val="single" w:sz="4" w:space="0" w:color="auto"/>
            </w:tcBorders>
          </w:tcPr>
          <w:p w14:paraId="76C35A21" w14:textId="77777777" w:rsidR="00412AB1" w:rsidRPr="00736A1B" w:rsidRDefault="00412AB1" w:rsidP="004C041D">
            <w:pPr>
              <w:spacing w:line="300" w:lineRule="exact"/>
              <w:jc w:val="center"/>
              <w:rPr>
                <w:rFonts w:ascii="Arial" w:hAnsi="Arial" w:cs="Arial"/>
                <w:sz w:val="18"/>
                <w:szCs w:val="20"/>
                <w:lang w:val="lv-LV"/>
              </w:rPr>
            </w:pPr>
          </w:p>
        </w:tc>
        <w:tc>
          <w:tcPr>
            <w:tcW w:w="1124" w:type="dxa"/>
            <w:vMerge/>
            <w:tcBorders>
              <w:left w:val="single" w:sz="4" w:space="0" w:color="auto"/>
              <w:bottom w:val="single" w:sz="4" w:space="0" w:color="auto"/>
              <w:right w:val="single" w:sz="4" w:space="0" w:color="auto"/>
            </w:tcBorders>
          </w:tcPr>
          <w:p w14:paraId="3F659667" w14:textId="77777777" w:rsidR="00412AB1" w:rsidRPr="00736A1B" w:rsidRDefault="00412AB1" w:rsidP="004C041D">
            <w:pPr>
              <w:spacing w:line="300" w:lineRule="exact"/>
              <w:jc w:val="center"/>
              <w:rPr>
                <w:rFonts w:ascii="Arial" w:hAnsi="Arial" w:cs="Arial"/>
                <w:sz w:val="18"/>
                <w:szCs w:val="20"/>
                <w:lang w:val="lv-LV"/>
              </w:rPr>
            </w:pPr>
          </w:p>
        </w:tc>
        <w:tc>
          <w:tcPr>
            <w:tcW w:w="1124" w:type="dxa"/>
            <w:vMerge/>
            <w:tcBorders>
              <w:left w:val="single" w:sz="4" w:space="0" w:color="auto"/>
            </w:tcBorders>
          </w:tcPr>
          <w:p w14:paraId="3747D558" w14:textId="77777777" w:rsidR="00412AB1" w:rsidRPr="00736A1B" w:rsidRDefault="00412AB1" w:rsidP="004C041D">
            <w:pPr>
              <w:spacing w:line="300" w:lineRule="exact"/>
              <w:jc w:val="center"/>
              <w:rPr>
                <w:rFonts w:ascii="Arial" w:hAnsi="Arial" w:cs="Arial"/>
                <w:sz w:val="18"/>
                <w:szCs w:val="20"/>
                <w:lang w:val="lv-LV"/>
              </w:rPr>
            </w:pPr>
          </w:p>
        </w:tc>
        <w:tc>
          <w:tcPr>
            <w:tcW w:w="861" w:type="dxa"/>
          </w:tcPr>
          <w:p w14:paraId="59D06855"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Nr.</w:t>
            </w:r>
          </w:p>
        </w:tc>
        <w:tc>
          <w:tcPr>
            <w:tcW w:w="1276" w:type="dxa"/>
          </w:tcPr>
          <w:p w14:paraId="2B3F7D24"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Licencēšanas</w:t>
            </w:r>
          </w:p>
          <w:p w14:paraId="3DB09602" w14:textId="77777777" w:rsidR="00412AB1" w:rsidRPr="00736A1B" w:rsidRDefault="00412AB1" w:rsidP="00F546DF">
            <w:pPr>
              <w:spacing w:after="0" w:line="240" w:lineRule="auto"/>
              <w:jc w:val="center"/>
              <w:rPr>
                <w:rFonts w:ascii="Arial" w:hAnsi="Arial" w:cs="Arial"/>
                <w:sz w:val="18"/>
                <w:szCs w:val="20"/>
                <w:lang w:val="lv-LV"/>
              </w:rPr>
            </w:pPr>
            <w:r w:rsidRPr="00736A1B">
              <w:rPr>
                <w:rFonts w:ascii="Arial" w:hAnsi="Arial" w:cs="Arial"/>
                <w:sz w:val="18"/>
                <w:szCs w:val="20"/>
                <w:lang w:val="lv-LV"/>
              </w:rPr>
              <w:t>datums</w:t>
            </w:r>
          </w:p>
          <w:p w14:paraId="3A77B2F4" w14:textId="77777777" w:rsidR="00412AB1" w:rsidRPr="00736A1B" w:rsidRDefault="00412AB1" w:rsidP="00F546DF">
            <w:pPr>
              <w:spacing w:after="0" w:line="240" w:lineRule="auto"/>
              <w:jc w:val="center"/>
              <w:rPr>
                <w:rFonts w:ascii="Arial" w:hAnsi="Arial" w:cs="Arial"/>
                <w:sz w:val="18"/>
                <w:szCs w:val="20"/>
                <w:lang w:val="lv-LV"/>
              </w:rPr>
            </w:pPr>
          </w:p>
        </w:tc>
        <w:tc>
          <w:tcPr>
            <w:tcW w:w="1559" w:type="dxa"/>
            <w:vMerge/>
          </w:tcPr>
          <w:p w14:paraId="1D190785" w14:textId="77777777" w:rsidR="00412AB1" w:rsidRPr="00736A1B" w:rsidRDefault="00412AB1" w:rsidP="004C041D">
            <w:pPr>
              <w:spacing w:line="300" w:lineRule="exact"/>
              <w:jc w:val="center"/>
              <w:rPr>
                <w:rFonts w:ascii="Arial" w:hAnsi="Arial" w:cs="Arial"/>
                <w:sz w:val="18"/>
                <w:szCs w:val="20"/>
                <w:lang w:val="lv-LV"/>
              </w:rPr>
            </w:pPr>
          </w:p>
        </w:tc>
        <w:tc>
          <w:tcPr>
            <w:tcW w:w="1559" w:type="dxa"/>
            <w:vMerge/>
          </w:tcPr>
          <w:p w14:paraId="64423ABA" w14:textId="77777777" w:rsidR="00412AB1" w:rsidRPr="00736A1B" w:rsidRDefault="00412AB1" w:rsidP="004C041D">
            <w:pPr>
              <w:spacing w:line="300" w:lineRule="exact"/>
              <w:jc w:val="center"/>
              <w:rPr>
                <w:rFonts w:ascii="Arial" w:hAnsi="Arial" w:cs="Arial"/>
                <w:sz w:val="18"/>
                <w:szCs w:val="20"/>
                <w:lang w:val="lv-LV"/>
              </w:rPr>
            </w:pPr>
          </w:p>
        </w:tc>
      </w:tr>
      <w:tr w:rsidR="00F546DF" w:rsidRPr="00736A1B" w14:paraId="32B24C4D" w14:textId="77777777" w:rsidTr="00F61F7D">
        <w:trPr>
          <w:trHeight w:val="981"/>
        </w:trPr>
        <w:tc>
          <w:tcPr>
            <w:tcW w:w="2420" w:type="dxa"/>
            <w:tcBorders>
              <w:left w:val="single" w:sz="4" w:space="0" w:color="auto"/>
              <w:right w:val="single" w:sz="4" w:space="0" w:color="auto"/>
            </w:tcBorders>
          </w:tcPr>
          <w:p w14:paraId="6A7986EC" w14:textId="77777777" w:rsidR="00412AB1" w:rsidRPr="00736A1B" w:rsidRDefault="009031BC" w:rsidP="007B4AEA">
            <w:pPr>
              <w:rPr>
                <w:rFonts w:ascii="Arial" w:hAnsi="Arial" w:cs="Arial"/>
                <w:sz w:val="20"/>
              </w:rPr>
            </w:pPr>
            <w:hyperlink r:id="rId9" w:history="1">
              <w:r w:rsidR="007B4AEA" w:rsidRPr="00736A1B">
                <w:rPr>
                  <w:rStyle w:val="Hyperlink"/>
                  <w:rFonts w:ascii="Arial" w:hAnsi="Arial" w:cs="Arial"/>
                  <w:color w:val="auto"/>
                  <w:sz w:val="20"/>
                  <w:u w:val="none"/>
                </w:rPr>
                <w:t>Speciālās pirmsskolas izglītības programma izglītojamajiem ar valodas traucējumiem</w:t>
              </w:r>
            </w:hyperlink>
          </w:p>
        </w:tc>
        <w:tc>
          <w:tcPr>
            <w:tcW w:w="1124" w:type="dxa"/>
            <w:tcBorders>
              <w:left w:val="single" w:sz="4" w:space="0" w:color="auto"/>
              <w:right w:val="single" w:sz="4" w:space="0" w:color="auto"/>
            </w:tcBorders>
            <w:vAlign w:val="center"/>
          </w:tcPr>
          <w:p w14:paraId="5339F947" w14:textId="77777777" w:rsidR="00412AB1" w:rsidRPr="00736A1B" w:rsidRDefault="009031BC" w:rsidP="00275129">
            <w:pPr>
              <w:jc w:val="center"/>
              <w:rPr>
                <w:rFonts w:ascii="Arial" w:hAnsi="Arial" w:cs="Arial"/>
                <w:sz w:val="20"/>
              </w:rPr>
            </w:pPr>
            <w:hyperlink r:id="rId10" w:history="1">
              <w:r w:rsidR="007B4AEA" w:rsidRPr="00736A1B">
                <w:rPr>
                  <w:rStyle w:val="Hyperlink"/>
                  <w:rFonts w:ascii="Arial" w:hAnsi="Arial" w:cs="Arial"/>
                  <w:color w:val="auto"/>
                  <w:sz w:val="20"/>
                  <w:u w:val="none"/>
                </w:rPr>
                <w:t>01015511</w:t>
              </w:r>
            </w:hyperlink>
          </w:p>
        </w:tc>
        <w:tc>
          <w:tcPr>
            <w:tcW w:w="1124" w:type="dxa"/>
            <w:tcBorders>
              <w:left w:val="single" w:sz="4" w:space="0" w:color="auto"/>
            </w:tcBorders>
            <w:vAlign w:val="center"/>
          </w:tcPr>
          <w:p w14:paraId="721D080F" w14:textId="77777777" w:rsidR="00412AB1" w:rsidRPr="00736A1B" w:rsidRDefault="00412AB1" w:rsidP="00275129">
            <w:pPr>
              <w:jc w:val="center"/>
              <w:rPr>
                <w:rFonts w:ascii="Arial" w:hAnsi="Arial" w:cs="Arial"/>
                <w:sz w:val="20"/>
              </w:rPr>
            </w:pPr>
          </w:p>
        </w:tc>
        <w:tc>
          <w:tcPr>
            <w:tcW w:w="861" w:type="dxa"/>
            <w:vAlign w:val="center"/>
          </w:tcPr>
          <w:p w14:paraId="5ECB1D89" w14:textId="77777777" w:rsidR="00412AB1" w:rsidRPr="00736A1B" w:rsidRDefault="007B4AEA" w:rsidP="00275129">
            <w:pPr>
              <w:jc w:val="center"/>
              <w:rPr>
                <w:rFonts w:ascii="Arial" w:hAnsi="Arial" w:cs="Arial"/>
                <w:sz w:val="20"/>
              </w:rPr>
            </w:pPr>
            <w:r w:rsidRPr="00736A1B">
              <w:rPr>
                <w:rFonts w:ascii="Arial" w:hAnsi="Arial" w:cs="Arial"/>
                <w:sz w:val="20"/>
              </w:rPr>
              <w:t>V_2218</w:t>
            </w:r>
          </w:p>
        </w:tc>
        <w:tc>
          <w:tcPr>
            <w:tcW w:w="1276" w:type="dxa"/>
            <w:vAlign w:val="center"/>
          </w:tcPr>
          <w:p w14:paraId="3138F4CD" w14:textId="77777777" w:rsidR="00412AB1" w:rsidRPr="00736A1B" w:rsidRDefault="007B4AEA" w:rsidP="00275129">
            <w:pPr>
              <w:jc w:val="center"/>
              <w:rPr>
                <w:rFonts w:ascii="Arial" w:hAnsi="Arial" w:cs="Arial"/>
                <w:sz w:val="20"/>
              </w:rPr>
            </w:pPr>
            <w:r w:rsidRPr="00736A1B">
              <w:rPr>
                <w:rFonts w:ascii="Arial" w:hAnsi="Arial" w:cs="Arial"/>
                <w:sz w:val="20"/>
              </w:rPr>
              <w:t>02.03.2020</w:t>
            </w:r>
          </w:p>
        </w:tc>
        <w:tc>
          <w:tcPr>
            <w:tcW w:w="1559" w:type="dxa"/>
            <w:vAlign w:val="center"/>
          </w:tcPr>
          <w:p w14:paraId="711422C1" w14:textId="77777777" w:rsidR="00412AB1" w:rsidRPr="00736A1B" w:rsidRDefault="007B4AEA" w:rsidP="00275129">
            <w:pPr>
              <w:jc w:val="center"/>
              <w:rPr>
                <w:rFonts w:ascii="Arial" w:hAnsi="Arial" w:cs="Arial"/>
                <w:sz w:val="20"/>
              </w:rPr>
            </w:pPr>
            <w:r w:rsidRPr="00736A1B">
              <w:rPr>
                <w:rFonts w:ascii="Arial" w:hAnsi="Arial" w:cs="Arial"/>
                <w:sz w:val="20"/>
              </w:rPr>
              <w:t>41</w:t>
            </w:r>
          </w:p>
        </w:tc>
        <w:tc>
          <w:tcPr>
            <w:tcW w:w="1559" w:type="dxa"/>
            <w:vAlign w:val="center"/>
          </w:tcPr>
          <w:p w14:paraId="2C862E7D" w14:textId="77777777" w:rsidR="00412AB1" w:rsidRPr="00736A1B" w:rsidRDefault="007B4AEA" w:rsidP="00275129">
            <w:pPr>
              <w:jc w:val="center"/>
              <w:rPr>
                <w:rFonts w:ascii="Arial" w:hAnsi="Arial" w:cs="Arial"/>
                <w:sz w:val="20"/>
              </w:rPr>
            </w:pPr>
            <w:r w:rsidRPr="00736A1B">
              <w:rPr>
                <w:rFonts w:ascii="Arial" w:hAnsi="Arial" w:cs="Arial"/>
                <w:sz w:val="20"/>
              </w:rPr>
              <w:t>42</w:t>
            </w:r>
          </w:p>
        </w:tc>
      </w:tr>
    </w:tbl>
    <w:p w14:paraId="7D25E61C" w14:textId="77777777" w:rsidR="00B93CF6" w:rsidRPr="00736A1B" w:rsidRDefault="00B93CF6" w:rsidP="00166882">
      <w:pPr>
        <w:spacing w:after="0" w:line="240" w:lineRule="auto"/>
        <w:rPr>
          <w:rFonts w:ascii="Arial" w:hAnsi="Arial" w:cs="Arial"/>
          <w:szCs w:val="24"/>
          <w:lang w:val="lv-LV"/>
        </w:rPr>
      </w:pPr>
    </w:p>
    <w:p w14:paraId="31F9AC98" w14:textId="77777777" w:rsidR="00B93CF6" w:rsidRPr="00736A1B" w:rsidRDefault="00586834" w:rsidP="00B93CF6">
      <w:pPr>
        <w:pStyle w:val="ListParagraph"/>
        <w:numPr>
          <w:ilvl w:val="1"/>
          <w:numId w:val="2"/>
        </w:numPr>
        <w:spacing w:after="0" w:line="240" w:lineRule="auto"/>
        <w:ind w:left="426"/>
        <w:rPr>
          <w:rFonts w:ascii="Arial" w:hAnsi="Arial" w:cs="Arial"/>
          <w:szCs w:val="24"/>
          <w:lang w:val="lv-LV"/>
        </w:rPr>
      </w:pPr>
      <w:r w:rsidRPr="00736A1B">
        <w:rPr>
          <w:rFonts w:ascii="Arial" w:hAnsi="Arial" w:cs="Arial"/>
          <w:szCs w:val="24"/>
          <w:lang w:val="lv-LV"/>
        </w:rPr>
        <w:t>P</w:t>
      </w:r>
      <w:r w:rsidR="00166882" w:rsidRPr="00736A1B">
        <w:rPr>
          <w:rFonts w:ascii="Arial" w:hAnsi="Arial" w:cs="Arial"/>
          <w:szCs w:val="24"/>
          <w:lang w:val="lv-LV"/>
        </w:rPr>
        <w:t>edagogu un atbalsta personāla nodrošinājums</w:t>
      </w:r>
    </w:p>
    <w:p w14:paraId="525F16C3" w14:textId="77777777" w:rsidR="00B93CF6" w:rsidRPr="00736A1B" w:rsidRDefault="00B93CF6" w:rsidP="00B93CF6">
      <w:pPr>
        <w:pStyle w:val="ListParagraph"/>
        <w:spacing w:after="0" w:line="240" w:lineRule="auto"/>
        <w:ind w:left="426"/>
        <w:rPr>
          <w:rFonts w:ascii="Arial" w:hAnsi="Arial" w:cs="Arial"/>
          <w:szCs w:val="24"/>
          <w:lang w:val="lv-LV"/>
        </w:rPr>
      </w:pPr>
    </w:p>
    <w:tbl>
      <w:tblPr>
        <w:tblStyle w:val="TableGrid"/>
        <w:tblW w:w="9943" w:type="dxa"/>
        <w:tblInd w:w="-34" w:type="dxa"/>
        <w:tblLook w:val="04A0" w:firstRow="1" w:lastRow="0" w:firstColumn="1" w:lastColumn="0" w:noHBand="0" w:noVBand="1"/>
      </w:tblPr>
      <w:tblGrid>
        <w:gridCol w:w="709"/>
        <w:gridCol w:w="4075"/>
        <w:gridCol w:w="1474"/>
        <w:gridCol w:w="3685"/>
      </w:tblGrid>
      <w:tr w:rsidR="00F61F7D" w:rsidRPr="00736A1B" w14:paraId="4664EBC0" w14:textId="77777777" w:rsidTr="00F61F7D">
        <w:tc>
          <w:tcPr>
            <w:tcW w:w="709" w:type="dxa"/>
          </w:tcPr>
          <w:p w14:paraId="24F924FD" w14:textId="77777777" w:rsidR="00423B4A" w:rsidRPr="00736A1B" w:rsidRDefault="00423B4A" w:rsidP="00B93CF6">
            <w:pPr>
              <w:pStyle w:val="ListParagraph"/>
              <w:ind w:left="0"/>
              <w:jc w:val="center"/>
              <w:rPr>
                <w:rFonts w:ascii="Arial" w:hAnsi="Arial" w:cs="Arial"/>
                <w:szCs w:val="24"/>
                <w:lang w:val="lv-LV"/>
              </w:rPr>
            </w:pPr>
            <w:r w:rsidRPr="00736A1B">
              <w:rPr>
                <w:rFonts w:ascii="Arial" w:hAnsi="Arial" w:cs="Arial"/>
                <w:szCs w:val="24"/>
                <w:lang w:val="lv-LV"/>
              </w:rPr>
              <w:t>NPK</w:t>
            </w:r>
          </w:p>
        </w:tc>
        <w:tc>
          <w:tcPr>
            <w:tcW w:w="4075" w:type="dxa"/>
          </w:tcPr>
          <w:p w14:paraId="050CB1D7" w14:textId="77777777" w:rsidR="00423B4A" w:rsidRPr="00736A1B" w:rsidRDefault="00423B4A" w:rsidP="00B93CF6">
            <w:pPr>
              <w:pStyle w:val="ListParagraph"/>
              <w:ind w:left="0"/>
              <w:jc w:val="center"/>
              <w:rPr>
                <w:rFonts w:ascii="Arial" w:hAnsi="Arial" w:cs="Arial"/>
                <w:szCs w:val="24"/>
                <w:lang w:val="lv-LV"/>
              </w:rPr>
            </w:pPr>
            <w:r w:rsidRPr="00736A1B">
              <w:rPr>
                <w:rFonts w:ascii="Arial" w:hAnsi="Arial" w:cs="Arial"/>
                <w:szCs w:val="24"/>
                <w:lang w:val="lv-LV"/>
              </w:rPr>
              <w:t>Informācija</w:t>
            </w:r>
          </w:p>
        </w:tc>
        <w:tc>
          <w:tcPr>
            <w:tcW w:w="1474" w:type="dxa"/>
          </w:tcPr>
          <w:p w14:paraId="530F33DC" w14:textId="77777777" w:rsidR="00423B4A" w:rsidRPr="00736A1B" w:rsidRDefault="00423B4A" w:rsidP="00B93CF6">
            <w:pPr>
              <w:pStyle w:val="ListParagraph"/>
              <w:ind w:left="0"/>
              <w:jc w:val="center"/>
              <w:rPr>
                <w:rFonts w:ascii="Arial" w:hAnsi="Arial" w:cs="Arial"/>
                <w:szCs w:val="24"/>
                <w:lang w:val="lv-LV"/>
              </w:rPr>
            </w:pPr>
            <w:r w:rsidRPr="00736A1B">
              <w:rPr>
                <w:rFonts w:ascii="Arial" w:hAnsi="Arial" w:cs="Arial"/>
                <w:szCs w:val="24"/>
                <w:lang w:val="lv-LV"/>
              </w:rPr>
              <w:t>Skaits</w:t>
            </w:r>
          </w:p>
        </w:tc>
        <w:tc>
          <w:tcPr>
            <w:tcW w:w="3685" w:type="dxa"/>
          </w:tcPr>
          <w:p w14:paraId="094565F4" w14:textId="77777777" w:rsidR="00423B4A" w:rsidRPr="00736A1B" w:rsidRDefault="00636C79" w:rsidP="00B93CF6">
            <w:pPr>
              <w:pStyle w:val="ListParagraph"/>
              <w:ind w:left="0"/>
              <w:jc w:val="center"/>
              <w:rPr>
                <w:rFonts w:ascii="Arial" w:hAnsi="Arial" w:cs="Arial"/>
                <w:szCs w:val="24"/>
                <w:lang w:val="lv-LV"/>
              </w:rPr>
            </w:pPr>
            <w:r w:rsidRPr="00736A1B">
              <w:rPr>
                <w:rFonts w:ascii="Arial" w:hAnsi="Arial" w:cs="Arial"/>
                <w:szCs w:val="24"/>
                <w:lang w:val="lv-LV"/>
              </w:rPr>
              <w:t>Komentāri</w:t>
            </w:r>
            <w:r w:rsidR="00246372" w:rsidRPr="00736A1B">
              <w:rPr>
                <w:rFonts w:ascii="Arial" w:hAnsi="Arial" w:cs="Arial"/>
                <w:szCs w:val="24"/>
                <w:lang w:val="lv-LV"/>
              </w:rPr>
              <w:t xml:space="preserve"> (nodrošinājums un ar to saistītie izaicinājumi, pedagogu mainība u.c.)</w:t>
            </w:r>
          </w:p>
        </w:tc>
      </w:tr>
      <w:tr w:rsidR="00F61F7D" w:rsidRPr="003C4A26" w14:paraId="0B4A3E7A" w14:textId="77777777" w:rsidTr="00D10879">
        <w:tc>
          <w:tcPr>
            <w:tcW w:w="709" w:type="dxa"/>
            <w:vAlign w:val="center"/>
          </w:tcPr>
          <w:p w14:paraId="28B501BD" w14:textId="77777777" w:rsidR="00423B4A" w:rsidRPr="00736A1B" w:rsidRDefault="00423B4A" w:rsidP="00D10879">
            <w:pPr>
              <w:pStyle w:val="ListParagraph"/>
              <w:numPr>
                <w:ilvl w:val="0"/>
                <w:numId w:val="4"/>
              </w:numPr>
              <w:rPr>
                <w:rFonts w:ascii="Arial" w:hAnsi="Arial" w:cs="Arial"/>
                <w:szCs w:val="24"/>
                <w:lang w:val="lv-LV"/>
              </w:rPr>
            </w:pPr>
          </w:p>
        </w:tc>
        <w:tc>
          <w:tcPr>
            <w:tcW w:w="4075" w:type="dxa"/>
            <w:vAlign w:val="center"/>
          </w:tcPr>
          <w:p w14:paraId="43107319" w14:textId="77777777" w:rsidR="00423B4A" w:rsidRPr="00736A1B" w:rsidRDefault="00423B4A" w:rsidP="00D10879">
            <w:pPr>
              <w:pStyle w:val="ListParagraph"/>
              <w:ind w:left="0"/>
              <w:rPr>
                <w:rFonts w:ascii="Arial" w:hAnsi="Arial" w:cs="Arial"/>
                <w:szCs w:val="24"/>
                <w:lang w:val="lv-LV"/>
              </w:rPr>
            </w:pPr>
            <w:r w:rsidRPr="00736A1B">
              <w:rPr>
                <w:rFonts w:ascii="Arial" w:hAnsi="Arial" w:cs="Arial"/>
                <w:szCs w:val="24"/>
                <w:lang w:val="lv-LV"/>
              </w:rPr>
              <w:t xml:space="preserve">Pedagogu </w:t>
            </w:r>
            <w:r w:rsidR="00636C79" w:rsidRPr="00736A1B">
              <w:rPr>
                <w:rFonts w:ascii="Arial" w:hAnsi="Arial" w:cs="Arial"/>
                <w:szCs w:val="24"/>
                <w:lang w:val="lv-LV"/>
              </w:rPr>
              <w:t xml:space="preserve">skaits </w:t>
            </w:r>
            <w:r w:rsidRPr="00736A1B">
              <w:rPr>
                <w:rFonts w:ascii="Arial" w:hAnsi="Arial" w:cs="Arial"/>
                <w:szCs w:val="24"/>
                <w:lang w:val="lv-LV"/>
              </w:rPr>
              <w:t>izglītības iestādē, noslēdzot 2020./2021.māc.g.</w:t>
            </w:r>
            <w:r w:rsidR="00246372" w:rsidRPr="00736A1B">
              <w:rPr>
                <w:rFonts w:ascii="Arial" w:hAnsi="Arial" w:cs="Arial"/>
                <w:szCs w:val="24"/>
                <w:lang w:val="lv-LV"/>
              </w:rPr>
              <w:t xml:space="preserve"> (31.08.2021.)</w:t>
            </w:r>
          </w:p>
        </w:tc>
        <w:tc>
          <w:tcPr>
            <w:tcW w:w="1474" w:type="dxa"/>
            <w:vAlign w:val="center"/>
          </w:tcPr>
          <w:p w14:paraId="691C4BD7" w14:textId="77777777" w:rsidR="00423B4A" w:rsidRPr="00736A1B" w:rsidRDefault="001A1B60" w:rsidP="00D10879">
            <w:pPr>
              <w:pStyle w:val="ListParagraph"/>
              <w:ind w:left="0"/>
              <w:rPr>
                <w:rFonts w:ascii="Arial" w:hAnsi="Arial" w:cs="Arial"/>
                <w:szCs w:val="24"/>
                <w:lang w:val="lv-LV"/>
              </w:rPr>
            </w:pPr>
            <w:r w:rsidRPr="00736A1B">
              <w:rPr>
                <w:rFonts w:ascii="Arial" w:hAnsi="Arial" w:cs="Arial"/>
                <w:szCs w:val="24"/>
                <w:lang w:val="lv-LV"/>
              </w:rPr>
              <w:t>9</w:t>
            </w:r>
          </w:p>
        </w:tc>
        <w:tc>
          <w:tcPr>
            <w:tcW w:w="3685" w:type="dxa"/>
            <w:vAlign w:val="center"/>
          </w:tcPr>
          <w:p w14:paraId="7D965510" w14:textId="77777777" w:rsidR="00423B4A" w:rsidRPr="00736A1B" w:rsidRDefault="00275129" w:rsidP="00D10879">
            <w:pPr>
              <w:pStyle w:val="ListParagraph"/>
              <w:ind w:left="0"/>
              <w:rPr>
                <w:rFonts w:ascii="Arial" w:hAnsi="Arial" w:cs="Arial"/>
                <w:szCs w:val="24"/>
                <w:lang w:val="lv-LV"/>
              </w:rPr>
            </w:pPr>
            <w:r w:rsidRPr="00736A1B">
              <w:rPr>
                <w:rFonts w:ascii="Arial" w:hAnsi="Arial" w:cs="Arial"/>
                <w:szCs w:val="24"/>
                <w:lang w:val="lv-LV"/>
              </w:rPr>
              <w:t xml:space="preserve">Pedagogu mainība minimāla, objektīvu iemeslu dēļ </w:t>
            </w:r>
          </w:p>
        </w:tc>
      </w:tr>
      <w:tr w:rsidR="00F61F7D" w:rsidRPr="003C4A26" w14:paraId="6F188F9C" w14:textId="77777777" w:rsidTr="00D10879">
        <w:tc>
          <w:tcPr>
            <w:tcW w:w="709" w:type="dxa"/>
            <w:vAlign w:val="center"/>
          </w:tcPr>
          <w:p w14:paraId="3A4B84F2" w14:textId="77777777" w:rsidR="00423B4A" w:rsidRPr="00736A1B" w:rsidRDefault="00423B4A" w:rsidP="00D10879">
            <w:pPr>
              <w:pStyle w:val="ListParagraph"/>
              <w:numPr>
                <w:ilvl w:val="0"/>
                <w:numId w:val="4"/>
              </w:numPr>
              <w:rPr>
                <w:rFonts w:ascii="Arial" w:hAnsi="Arial" w:cs="Arial"/>
                <w:szCs w:val="24"/>
                <w:lang w:val="lv-LV"/>
              </w:rPr>
            </w:pPr>
          </w:p>
        </w:tc>
        <w:tc>
          <w:tcPr>
            <w:tcW w:w="4075" w:type="dxa"/>
            <w:vAlign w:val="center"/>
          </w:tcPr>
          <w:p w14:paraId="7E37FB59" w14:textId="77777777" w:rsidR="00423B4A" w:rsidRPr="00736A1B" w:rsidRDefault="00423B4A" w:rsidP="00D10879">
            <w:pPr>
              <w:pStyle w:val="ListParagraph"/>
              <w:ind w:left="0"/>
              <w:rPr>
                <w:rFonts w:ascii="Arial" w:hAnsi="Arial" w:cs="Arial"/>
                <w:szCs w:val="24"/>
                <w:lang w:val="lv-LV"/>
              </w:rPr>
            </w:pPr>
            <w:r w:rsidRPr="00736A1B">
              <w:rPr>
                <w:rFonts w:ascii="Arial" w:hAnsi="Arial" w:cs="Arial"/>
                <w:szCs w:val="24"/>
                <w:lang w:val="lv-LV"/>
              </w:rPr>
              <w:t>Ilgstošās vakances izglītības iestādē (vairāk kā 1 mēnesi) 2020./2021.māc.g.</w:t>
            </w:r>
          </w:p>
        </w:tc>
        <w:tc>
          <w:tcPr>
            <w:tcW w:w="1474" w:type="dxa"/>
            <w:vAlign w:val="center"/>
          </w:tcPr>
          <w:p w14:paraId="44B27174" w14:textId="77777777" w:rsidR="00423B4A" w:rsidRPr="00736A1B" w:rsidRDefault="00D3268A" w:rsidP="00D10879">
            <w:pPr>
              <w:pStyle w:val="ListParagraph"/>
              <w:ind w:left="0"/>
              <w:rPr>
                <w:rFonts w:ascii="Arial" w:hAnsi="Arial" w:cs="Arial"/>
                <w:szCs w:val="24"/>
                <w:lang w:val="lv-LV"/>
              </w:rPr>
            </w:pPr>
            <w:r w:rsidRPr="00736A1B">
              <w:rPr>
                <w:rFonts w:ascii="Arial" w:hAnsi="Arial" w:cs="Arial"/>
                <w:szCs w:val="24"/>
                <w:lang w:val="lv-LV"/>
              </w:rPr>
              <w:t>0,445 likme</w:t>
            </w:r>
          </w:p>
        </w:tc>
        <w:tc>
          <w:tcPr>
            <w:tcW w:w="3685" w:type="dxa"/>
            <w:vAlign w:val="center"/>
          </w:tcPr>
          <w:p w14:paraId="0CB74D2E" w14:textId="77777777" w:rsidR="00423B4A" w:rsidRPr="00736A1B" w:rsidRDefault="00D3268A" w:rsidP="00D10879">
            <w:pPr>
              <w:pStyle w:val="ListParagraph"/>
              <w:ind w:left="0"/>
              <w:rPr>
                <w:rFonts w:ascii="Arial" w:hAnsi="Arial" w:cs="Arial"/>
                <w:szCs w:val="24"/>
                <w:lang w:val="lv-LV"/>
              </w:rPr>
            </w:pPr>
            <w:r w:rsidRPr="00736A1B">
              <w:rPr>
                <w:rFonts w:ascii="Arial" w:hAnsi="Arial" w:cs="Arial"/>
                <w:szCs w:val="24"/>
                <w:lang w:val="lv-LV"/>
              </w:rPr>
              <w:t>Daļēja vakance uz pedagogu ilgstošas slimības laiku</w:t>
            </w:r>
          </w:p>
        </w:tc>
      </w:tr>
      <w:tr w:rsidR="00F61F7D" w:rsidRPr="00736A1B" w14:paraId="3342719C" w14:textId="77777777" w:rsidTr="00D10879">
        <w:tc>
          <w:tcPr>
            <w:tcW w:w="709" w:type="dxa"/>
            <w:vAlign w:val="center"/>
          </w:tcPr>
          <w:p w14:paraId="1C4A52D4" w14:textId="77777777" w:rsidR="00423B4A" w:rsidRPr="00736A1B" w:rsidRDefault="00423B4A" w:rsidP="00D10879">
            <w:pPr>
              <w:pStyle w:val="ListParagraph"/>
              <w:numPr>
                <w:ilvl w:val="0"/>
                <w:numId w:val="4"/>
              </w:numPr>
              <w:rPr>
                <w:rFonts w:ascii="Arial" w:hAnsi="Arial" w:cs="Arial"/>
                <w:szCs w:val="24"/>
                <w:lang w:val="lv-LV"/>
              </w:rPr>
            </w:pPr>
          </w:p>
        </w:tc>
        <w:tc>
          <w:tcPr>
            <w:tcW w:w="4075" w:type="dxa"/>
            <w:vAlign w:val="center"/>
          </w:tcPr>
          <w:p w14:paraId="6A584BEE" w14:textId="77777777" w:rsidR="00423B4A" w:rsidRPr="00736A1B" w:rsidRDefault="00636C79" w:rsidP="00D10879">
            <w:pPr>
              <w:pStyle w:val="ListParagraph"/>
              <w:ind w:left="0"/>
              <w:rPr>
                <w:rFonts w:ascii="Arial" w:hAnsi="Arial" w:cs="Arial"/>
                <w:szCs w:val="24"/>
                <w:lang w:val="lv-LV"/>
              </w:rPr>
            </w:pPr>
            <w:r w:rsidRPr="00736A1B">
              <w:rPr>
                <w:rFonts w:ascii="Arial" w:hAnsi="Arial" w:cs="Arial"/>
                <w:szCs w:val="24"/>
                <w:lang w:val="lv-LV"/>
              </w:rPr>
              <w:t>Izglītības iestādē pieejamais a</w:t>
            </w:r>
            <w:r w:rsidR="00423B4A" w:rsidRPr="00736A1B">
              <w:rPr>
                <w:rFonts w:ascii="Arial" w:hAnsi="Arial" w:cs="Arial"/>
                <w:szCs w:val="24"/>
                <w:lang w:val="lv-LV"/>
              </w:rPr>
              <w:t>tbalsta personāls, noslēdzot 2020./2021.māc.g.</w:t>
            </w:r>
          </w:p>
        </w:tc>
        <w:tc>
          <w:tcPr>
            <w:tcW w:w="1474" w:type="dxa"/>
            <w:vAlign w:val="center"/>
          </w:tcPr>
          <w:p w14:paraId="5865DD26" w14:textId="77777777" w:rsidR="00423B4A" w:rsidRPr="00736A1B" w:rsidRDefault="00275129" w:rsidP="00D10879">
            <w:pPr>
              <w:pStyle w:val="ListParagraph"/>
              <w:ind w:left="0"/>
              <w:rPr>
                <w:rFonts w:ascii="Arial" w:hAnsi="Arial" w:cs="Arial"/>
                <w:szCs w:val="24"/>
                <w:lang w:val="lv-LV"/>
              </w:rPr>
            </w:pPr>
            <w:r w:rsidRPr="00736A1B">
              <w:rPr>
                <w:rFonts w:ascii="Arial" w:hAnsi="Arial" w:cs="Arial"/>
                <w:szCs w:val="24"/>
                <w:lang w:val="lv-LV"/>
              </w:rPr>
              <w:t>4</w:t>
            </w:r>
          </w:p>
        </w:tc>
        <w:tc>
          <w:tcPr>
            <w:tcW w:w="3685" w:type="dxa"/>
            <w:vAlign w:val="center"/>
          </w:tcPr>
          <w:p w14:paraId="56E1E607" w14:textId="77777777" w:rsidR="00423B4A" w:rsidRPr="00736A1B" w:rsidRDefault="00275129" w:rsidP="00D10879">
            <w:pPr>
              <w:pStyle w:val="ListParagraph"/>
              <w:ind w:left="0"/>
              <w:rPr>
                <w:rFonts w:ascii="Arial" w:hAnsi="Arial" w:cs="Arial"/>
                <w:szCs w:val="24"/>
                <w:lang w:val="lv-LV"/>
              </w:rPr>
            </w:pPr>
            <w:r w:rsidRPr="00736A1B">
              <w:rPr>
                <w:rFonts w:ascii="Arial" w:hAnsi="Arial" w:cs="Arial"/>
                <w:szCs w:val="24"/>
                <w:lang w:val="lv-LV"/>
              </w:rPr>
              <w:t>Ir nodrošināts, pedagogi nemainīgi</w:t>
            </w:r>
          </w:p>
        </w:tc>
      </w:tr>
    </w:tbl>
    <w:p w14:paraId="170D4A10" w14:textId="77777777" w:rsidR="009F7347" w:rsidRPr="00BD0B83" w:rsidRDefault="009F7347" w:rsidP="00BD0B83">
      <w:pPr>
        <w:spacing w:after="0" w:line="240" w:lineRule="auto"/>
        <w:rPr>
          <w:rFonts w:ascii="Arial" w:hAnsi="Arial" w:cs="Arial"/>
          <w:szCs w:val="24"/>
          <w:lang w:val="lv-LV"/>
        </w:rPr>
      </w:pPr>
    </w:p>
    <w:p w14:paraId="73DEF9DD" w14:textId="77777777" w:rsidR="00446618" w:rsidRPr="00736A1B" w:rsidRDefault="00446618" w:rsidP="000E5184">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Informācija, kura atklāj izglītības iestādes darba prioritātes un plānotos sasniedzamos rezultātus 2021./2022.māc.g.</w:t>
      </w:r>
      <w:r w:rsidR="005B099B" w:rsidRPr="00736A1B">
        <w:rPr>
          <w:rFonts w:ascii="Arial" w:hAnsi="Arial" w:cs="Arial"/>
          <w:szCs w:val="24"/>
          <w:lang w:val="lv-LV"/>
        </w:rPr>
        <w:t xml:space="preserve"> (kvalitatīvi un kvantitatīvi, izglītības iestādei un izglītības iestādes vadītājam)</w:t>
      </w:r>
    </w:p>
    <w:p w14:paraId="4C247A03" w14:textId="77777777" w:rsidR="00AB67CA" w:rsidRDefault="00AB67CA" w:rsidP="000E5184">
      <w:pPr>
        <w:spacing w:after="0" w:line="240" w:lineRule="auto"/>
        <w:ind w:left="360"/>
        <w:jc w:val="both"/>
        <w:rPr>
          <w:rFonts w:ascii="Arial" w:hAnsi="Arial" w:cs="Arial"/>
          <w:szCs w:val="24"/>
          <w:lang w:val="lv-LV"/>
        </w:rPr>
      </w:pPr>
    </w:p>
    <w:p w14:paraId="2E69A021" w14:textId="77777777" w:rsidR="006434C1" w:rsidRPr="00736A1B" w:rsidRDefault="0022184B" w:rsidP="000E5184">
      <w:pPr>
        <w:spacing w:after="0" w:line="240" w:lineRule="auto"/>
        <w:ind w:left="360"/>
        <w:jc w:val="both"/>
        <w:rPr>
          <w:rFonts w:ascii="Arial" w:hAnsi="Arial" w:cs="Arial"/>
          <w:szCs w:val="24"/>
        </w:rPr>
      </w:pPr>
      <w:r w:rsidRPr="00736A1B">
        <w:rPr>
          <w:rFonts w:ascii="Arial" w:hAnsi="Arial" w:cs="Arial"/>
          <w:szCs w:val="24"/>
          <w:lang w:val="lv-LV"/>
        </w:rPr>
        <w:t>Izglītības iestādes p</w:t>
      </w:r>
      <w:r w:rsidR="006434C1" w:rsidRPr="00736A1B">
        <w:rPr>
          <w:rFonts w:ascii="Arial" w:hAnsi="Arial" w:cs="Arial"/>
          <w:szCs w:val="24"/>
          <w:lang w:val="lv-LV"/>
        </w:rPr>
        <w:t>rioritāte</w:t>
      </w:r>
      <w:r w:rsidR="004F3FA9">
        <w:rPr>
          <w:rFonts w:ascii="Arial" w:hAnsi="Arial" w:cs="Arial"/>
          <w:szCs w:val="24"/>
          <w:lang w:val="lv-LV"/>
        </w:rPr>
        <w:t>s</w:t>
      </w:r>
      <w:r w:rsidR="00AB67CA">
        <w:rPr>
          <w:rFonts w:ascii="Arial" w:hAnsi="Arial" w:cs="Arial"/>
          <w:szCs w:val="24"/>
          <w:lang w:val="lv-LV"/>
        </w:rPr>
        <w:t>:</w:t>
      </w:r>
    </w:p>
    <w:p w14:paraId="2530E011" w14:textId="77777777" w:rsidR="000E5184" w:rsidRPr="00736A1B" w:rsidRDefault="000E5184" w:rsidP="000E5184">
      <w:pPr>
        <w:spacing w:after="0" w:line="240" w:lineRule="auto"/>
        <w:ind w:left="360"/>
        <w:rPr>
          <w:rFonts w:ascii="Arial" w:hAnsi="Arial" w:cs="Arial"/>
          <w:szCs w:val="24"/>
        </w:rPr>
      </w:pPr>
    </w:p>
    <w:tbl>
      <w:tblPr>
        <w:tblStyle w:val="TableGrid"/>
        <w:tblW w:w="9889" w:type="dxa"/>
        <w:tblLayout w:type="fixed"/>
        <w:tblLook w:val="04A0" w:firstRow="1" w:lastRow="0" w:firstColumn="1" w:lastColumn="0" w:noHBand="0" w:noVBand="1"/>
      </w:tblPr>
      <w:tblGrid>
        <w:gridCol w:w="2093"/>
        <w:gridCol w:w="3969"/>
        <w:gridCol w:w="3827"/>
      </w:tblGrid>
      <w:tr w:rsidR="004F3FA9" w:rsidRPr="00736A1B" w14:paraId="60030DD8" w14:textId="77777777" w:rsidTr="00AB67CA">
        <w:trPr>
          <w:trHeight w:val="446"/>
        </w:trPr>
        <w:tc>
          <w:tcPr>
            <w:tcW w:w="2093" w:type="dxa"/>
            <w:vAlign w:val="center"/>
          </w:tcPr>
          <w:p w14:paraId="5F10A9FD" w14:textId="77777777" w:rsidR="004F3FA9" w:rsidRPr="00736A1B" w:rsidRDefault="004F3FA9" w:rsidP="00AB67CA">
            <w:pPr>
              <w:jc w:val="center"/>
              <w:rPr>
                <w:rFonts w:ascii="Arial" w:hAnsi="Arial" w:cs="Arial"/>
                <w:szCs w:val="24"/>
              </w:rPr>
            </w:pPr>
            <w:r>
              <w:rPr>
                <w:rFonts w:ascii="Arial" w:hAnsi="Arial" w:cs="Arial"/>
                <w:szCs w:val="24"/>
              </w:rPr>
              <w:t>Mērķis</w:t>
            </w:r>
          </w:p>
        </w:tc>
        <w:tc>
          <w:tcPr>
            <w:tcW w:w="3969" w:type="dxa"/>
            <w:vAlign w:val="center"/>
          </w:tcPr>
          <w:p w14:paraId="1D56497F" w14:textId="77777777" w:rsidR="004F3FA9" w:rsidRPr="00736A1B" w:rsidRDefault="00AB67CA" w:rsidP="00953B25">
            <w:pPr>
              <w:jc w:val="center"/>
              <w:rPr>
                <w:rFonts w:ascii="Arial" w:hAnsi="Arial" w:cs="Arial"/>
                <w:szCs w:val="24"/>
              </w:rPr>
            </w:pPr>
            <w:r>
              <w:rPr>
                <w:rFonts w:ascii="Arial" w:hAnsi="Arial" w:cs="Arial"/>
                <w:szCs w:val="24"/>
              </w:rPr>
              <w:t>Kvantitatīvie sasniedzamie rezultāti</w:t>
            </w:r>
          </w:p>
        </w:tc>
        <w:tc>
          <w:tcPr>
            <w:tcW w:w="3827" w:type="dxa"/>
            <w:vAlign w:val="center"/>
          </w:tcPr>
          <w:p w14:paraId="124E46E9" w14:textId="77777777" w:rsidR="004F3FA9" w:rsidRPr="00736A1B" w:rsidRDefault="004F3FA9" w:rsidP="00953B25">
            <w:pPr>
              <w:jc w:val="center"/>
              <w:rPr>
                <w:rFonts w:ascii="Arial" w:hAnsi="Arial" w:cs="Arial"/>
                <w:szCs w:val="24"/>
              </w:rPr>
            </w:pPr>
            <w:r w:rsidRPr="00736A1B">
              <w:rPr>
                <w:rFonts w:ascii="Arial" w:hAnsi="Arial" w:cs="Arial"/>
                <w:szCs w:val="24"/>
              </w:rPr>
              <w:t>Kvalitatīvi</w:t>
            </w:r>
            <w:r w:rsidR="00AB67CA">
              <w:rPr>
                <w:rFonts w:ascii="Arial" w:hAnsi="Arial" w:cs="Arial"/>
                <w:szCs w:val="24"/>
              </w:rPr>
              <w:t>e sasniedzamie rezultāti</w:t>
            </w:r>
          </w:p>
        </w:tc>
      </w:tr>
      <w:tr w:rsidR="004F3FA9" w:rsidRPr="00736A1B" w14:paraId="1E320977" w14:textId="77777777" w:rsidTr="006C3F46">
        <w:trPr>
          <w:trHeight w:val="982"/>
        </w:trPr>
        <w:tc>
          <w:tcPr>
            <w:tcW w:w="2093" w:type="dxa"/>
          </w:tcPr>
          <w:p w14:paraId="7036EFF5" w14:textId="77777777" w:rsidR="004F3FA9" w:rsidRDefault="004F3FA9" w:rsidP="00AB67CA">
            <w:pPr>
              <w:spacing w:after="120"/>
              <w:rPr>
                <w:rFonts w:ascii="Arial" w:hAnsi="Arial" w:cs="Arial"/>
                <w:szCs w:val="24"/>
              </w:rPr>
            </w:pPr>
            <w:r>
              <w:rPr>
                <w:rFonts w:ascii="Arial" w:hAnsi="Arial" w:cs="Arial"/>
                <w:szCs w:val="24"/>
              </w:rPr>
              <w:t xml:space="preserve">Paaugstināt mācību procesa </w:t>
            </w:r>
            <w:r w:rsidR="003C4A26">
              <w:rPr>
                <w:rFonts w:ascii="Arial" w:hAnsi="Arial" w:cs="Arial"/>
                <w:szCs w:val="24"/>
              </w:rPr>
              <w:t xml:space="preserve">plānošanas, </w:t>
            </w:r>
            <w:r>
              <w:rPr>
                <w:rFonts w:ascii="Arial" w:hAnsi="Arial" w:cs="Arial"/>
                <w:szCs w:val="24"/>
              </w:rPr>
              <w:t>norises un i</w:t>
            </w:r>
            <w:r w:rsidR="00D10879">
              <w:rPr>
                <w:rFonts w:ascii="Arial" w:hAnsi="Arial" w:cs="Arial"/>
                <w:szCs w:val="24"/>
              </w:rPr>
              <w:t>zglītības ieguves kvalitāti atbi</w:t>
            </w:r>
            <w:r>
              <w:rPr>
                <w:rFonts w:ascii="Arial" w:hAnsi="Arial" w:cs="Arial"/>
                <w:szCs w:val="24"/>
              </w:rPr>
              <w:t>lstoši</w:t>
            </w:r>
            <w:r w:rsidR="007B657A">
              <w:rPr>
                <w:rFonts w:ascii="Arial" w:hAnsi="Arial" w:cs="Arial"/>
                <w:szCs w:val="24"/>
              </w:rPr>
              <w:t xml:space="preserve"> katra izglītojamā spējām un vajadzībām.</w:t>
            </w:r>
          </w:p>
        </w:tc>
        <w:tc>
          <w:tcPr>
            <w:tcW w:w="3969" w:type="dxa"/>
            <w:vAlign w:val="center"/>
          </w:tcPr>
          <w:p w14:paraId="551CE4DE" w14:textId="77777777" w:rsidR="004F3FA9" w:rsidRDefault="004F3FA9" w:rsidP="0067474F">
            <w:pPr>
              <w:spacing w:after="120"/>
              <w:jc w:val="both"/>
              <w:rPr>
                <w:rFonts w:ascii="Arial" w:hAnsi="Arial" w:cs="Arial"/>
                <w:szCs w:val="24"/>
              </w:rPr>
            </w:pPr>
            <w:r w:rsidRPr="00736A1B">
              <w:rPr>
                <w:rFonts w:ascii="Arial" w:hAnsi="Arial" w:cs="Arial"/>
                <w:szCs w:val="24"/>
              </w:rPr>
              <w:t>70% pedagogu vismaz reizi gadā ir pil</w:t>
            </w:r>
            <w:r>
              <w:rPr>
                <w:rFonts w:ascii="Arial" w:hAnsi="Arial" w:cs="Arial"/>
                <w:szCs w:val="24"/>
              </w:rPr>
              <w:t>n</w:t>
            </w:r>
            <w:r w:rsidRPr="00736A1B">
              <w:rPr>
                <w:rFonts w:ascii="Arial" w:hAnsi="Arial" w:cs="Arial"/>
                <w:szCs w:val="24"/>
              </w:rPr>
              <w:t xml:space="preserve">veidojuši profesionālo kompetenci. </w:t>
            </w:r>
          </w:p>
          <w:p w14:paraId="5085067E" w14:textId="77777777" w:rsidR="004F3FA9" w:rsidRPr="001A6A87" w:rsidRDefault="004F3FA9" w:rsidP="001A6A87">
            <w:pPr>
              <w:spacing w:after="120"/>
              <w:jc w:val="both"/>
              <w:rPr>
                <w:rFonts w:ascii="Arial" w:hAnsi="Arial" w:cs="Arial"/>
              </w:rPr>
            </w:pPr>
            <w:r>
              <w:rPr>
                <w:rFonts w:ascii="Arial" w:hAnsi="Arial" w:cs="Arial"/>
              </w:rPr>
              <w:t>5</w:t>
            </w:r>
            <w:r w:rsidRPr="001A6A87">
              <w:rPr>
                <w:rFonts w:ascii="Arial" w:hAnsi="Arial" w:cs="Arial"/>
              </w:rPr>
              <w:t>0% izglītojamo (6-7 gadi) vidējais rādītājs izglītības iestādes diagnosticējošajos darbos</w:t>
            </w:r>
            <w:r>
              <w:rPr>
                <w:rFonts w:ascii="Arial" w:hAnsi="Arial" w:cs="Arial"/>
              </w:rPr>
              <w:t xml:space="preserve"> ir “apguvis” vai “apguvis padziļināti”</w:t>
            </w:r>
          </w:p>
          <w:p w14:paraId="1A56F48E" w14:textId="77777777" w:rsidR="004F3FA9" w:rsidRDefault="004F3FA9" w:rsidP="001A6A87">
            <w:pPr>
              <w:spacing w:after="120"/>
              <w:jc w:val="both"/>
              <w:rPr>
                <w:rFonts w:ascii="Arial" w:hAnsi="Arial" w:cs="Arial"/>
                <w:szCs w:val="24"/>
              </w:rPr>
            </w:pPr>
            <w:r w:rsidRPr="00736A1B">
              <w:rPr>
                <w:rFonts w:ascii="Arial" w:hAnsi="Arial" w:cs="Arial"/>
                <w:szCs w:val="24"/>
              </w:rPr>
              <w:t>Izglītojamo individuālajās attīstības kartēs, atbilstoši vecumposmam</w:t>
            </w:r>
            <w:r>
              <w:rPr>
                <w:rFonts w:ascii="Arial" w:hAnsi="Arial" w:cs="Arial"/>
                <w:szCs w:val="24"/>
              </w:rPr>
              <w:t>, vidējais rādītājs “apguvis” vai</w:t>
            </w:r>
            <w:r w:rsidRPr="00736A1B">
              <w:rPr>
                <w:rFonts w:ascii="Arial" w:hAnsi="Arial" w:cs="Arial"/>
                <w:szCs w:val="24"/>
              </w:rPr>
              <w:t xml:space="preserve"> “apguvis padziļināti” ir </w:t>
            </w:r>
            <w:r w:rsidR="003C4A26">
              <w:rPr>
                <w:rFonts w:ascii="Arial" w:hAnsi="Arial" w:cs="Arial"/>
                <w:szCs w:val="24"/>
              </w:rPr>
              <w:t>5</w:t>
            </w:r>
            <w:r w:rsidRPr="00736A1B">
              <w:rPr>
                <w:rFonts w:ascii="Arial" w:hAnsi="Arial" w:cs="Arial"/>
                <w:szCs w:val="24"/>
              </w:rPr>
              <w:t>0% izglītojamo.</w:t>
            </w:r>
          </w:p>
          <w:p w14:paraId="3A965605" w14:textId="77777777" w:rsidR="004F3FA9" w:rsidRDefault="004F3FA9" w:rsidP="001A6A87">
            <w:pPr>
              <w:spacing w:after="120"/>
              <w:jc w:val="both"/>
              <w:rPr>
                <w:rFonts w:ascii="Arial" w:hAnsi="Arial" w:cs="Arial"/>
                <w:szCs w:val="24"/>
              </w:rPr>
            </w:pPr>
            <w:r w:rsidRPr="00736A1B">
              <w:rPr>
                <w:rFonts w:ascii="Arial" w:hAnsi="Arial" w:cs="Arial"/>
                <w:szCs w:val="24"/>
              </w:rPr>
              <w:t>80% izglītojamo ir zināšanas, prasmes un iemaņas, lai uzsāktu pamatizglītības apguvi</w:t>
            </w:r>
            <w:r w:rsidR="006C3F46">
              <w:rPr>
                <w:rFonts w:ascii="Arial" w:hAnsi="Arial" w:cs="Arial"/>
                <w:szCs w:val="24"/>
              </w:rPr>
              <w:t xml:space="preserve"> atbilstošā izglītības iestādē.</w:t>
            </w:r>
          </w:p>
          <w:p w14:paraId="346ED230" w14:textId="77777777" w:rsidR="001F6EC3" w:rsidRDefault="001F6EC3" w:rsidP="001F6EC3">
            <w:pPr>
              <w:spacing w:after="120"/>
              <w:jc w:val="both"/>
              <w:rPr>
                <w:rFonts w:ascii="Arial" w:hAnsi="Arial" w:cs="Arial"/>
                <w:szCs w:val="24"/>
              </w:rPr>
            </w:pPr>
            <w:r w:rsidRPr="00736A1B">
              <w:rPr>
                <w:rFonts w:ascii="Arial" w:hAnsi="Arial" w:cs="Arial"/>
                <w:szCs w:val="24"/>
              </w:rPr>
              <w:t>50% izglītojamo ir zināšanas darbam ar Bee-bot robotiem un programmēšanā.</w:t>
            </w:r>
          </w:p>
          <w:p w14:paraId="14F0AAD4" w14:textId="655FE75D" w:rsidR="001F6EC3" w:rsidRPr="00736A1B" w:rsidRDefault="001F6EC3" w:rsidP="001A6A87">
            <w:pPr>
              <w:spacing w:after="120"/>
              <w:jc w:val="both"/>
              <w:rPr>
                <w:rFonts w:ascii="Arial" w:hAnsi="Arial" w:cs="Arial"/>
                <w:szCs w:val="24"/>
              </w:rPr>
            </w:pPr>
            <w:r w:rsidRPr="00736A1B">
              <w:rPr>
                <w:rFonts w:ascii="Arial" w:hAnsi="Arial" w:cs="Arial"/>
                <w:szCs w:val="24"/>
              </w:rPr>
              <w:t>80% pedagogu mācību procesu, atbilstoši iestādes pārraudzības dokumentācijai, vada “labi” un “ļoti labi”.</w:t>
            </w:r>
          </w:p>
        </w:tc>
        <w:tc>
          <w:tcPr>
            <w:tcW w:w="3827" w:type="dxa"/>
            <w:vAlign w:val="center"/>
          </w:tcPr>
          <w:p w14:paraId="29815FE3" w14:textId="77777777" w:rsidR="001F6EC3" w:rsidRPr="00736A1B" w:rsidRDefault="001F6EC3" w:rsidP="001F6EC3">
            <w:pPr>
              <w:spacing w:after="120"/>
              <w:jc w:val="both"/>
              <w:rPr>
                <w:rFonts w:ascii="Arial" w:hAnsi="Arial" w:cs="Arial"/>
                <w:szCs w:val="24"/>
              </w:rPr>
            </w:pPr>
            <w:r>
              <w:rPr>
                <w:rFonts w:ascii="Arial" w:hAnsi="Arial" w:cs="Arial"/>
                <w:szCs w:val="24"/>
              </w:rPr>
              <w:t>Tiešsaistes</w:t>
            </w:r>
            <w:r w:rsidRPr="00736A1B">
              <w:rPr>
                <w:rFonts w:ascii="Arial" w:hAnsi="Arial" w:cs="Arial"/>
                <w:szCs w:val="24"/>
              </w:rPr>
              <w:t xml:space="preserve"> sistēmā Eliis </w:t>
            </w:r>
            <w:r>
              <w:rPr>
                <w:rFonts w:ascii="Arial" w:hAnsi="Arial" w:cs="Arial"/>
                <w:szCs w:val="24"/>
              </w:rPr>
              <w:t>atspoguļotā</w:t>
            </w:r>
            <w:r w:rsidRPr="00736A1B">
              <w:rPr>
                <w:rFonts w:ascii="Arial" w:hAnsi="Arial" w:cs="Arial"/>
                <w:szCs w:val="24"/>
              </w:rPr>
              <w:t xml:space="preserve"> informācija </w:t>
            </w:r>
            <w:r>
              <w:rPr>
                <w:rFonts w:ascii="Arial" w:hAnsi="Arial" w:cs="Arial"/>
                <w:szCs w:val="24"/>
              </w:rPr>
              <w:t>ir izglītojamo attīstības līmenim atbilstoša un regulāra</w:t>
            </w:r>
            <w:r w:rsidRPr="00736A1B">
              <w:rPr>
                <w:rFonts w:ascii="Arial" w:hAnsi="Arial" w:cs="Arial"/>
                <w:szCs w:val="24"/>
              </w:rPr>
              <w:t>.</w:t>
            </w:r>
          </w:p>
          <w:p w14:paraId="6FD6462D" w14:textId="77777777" w:rsidR="004F3FA9" w:rsidRPr="00736A1B" w:rsidRDefault="004F3FA9" w:rsidP="000E5184">
            <w:pPr>
              <w:spacing w:after="120"/>
              <w:jc w:val="both"/>
              <w:rPr>
                <w:rFonts w:ascii="Arial" w:hAnsi="Arial" w:cs="Arial"/>
                <w:szCs w:val="24"/>
              </w:rPr>
            </w:pPr>
            <w:r w:rsidRPr="00736A1B">
              <w:rPr>
                <w:rFonts w:ascii="Arial" w:hAnsi="Arial" w:cs="Arial"/>
                <w:szCs w:val="24"/>
              </w:rPr>
              <w:t>Visi pedagogi plāno un īsteno mācību procesu tematiski mēneša ietvaros.</w:t>
            </w:r>
          </w:p>
          <w:p w14:paraId="0A4F3146" w14:textId="77777777" w:rsidR="004F3FA9" w:rsidRDefault="004F3FA9" w:rsidP="00C84EC0">
            <w:pPr>
              <w:spacing w:after="120"/>
              <w:jc w:val="both"/>
              <w:rPr>
                <w:rFonts w:ascii="Arial" w:hAnsi="Arial" w:cs="Arial"/>
                <w:szCs w:val="24"/>
              </w:rPr>
            </w:pPr>
            <w:r w:rsidRPr="00736A1B">
              <w:rPr>
                <w:rFonts w:ascii="Arial" w:hAnsi="Arial" w:cs="Arial"/>
                <w:szCs w:val="24"/>
              </w:rPr>
              <w:t xml:space="preserve">Pedagoģiskā procesa plānošana un īstenošana ir mērķtiecīga, secīga, viengabalaina, </w:t>
            </w:r>
            <w:proofErr w:type="gramStart"/>
            <w:r w:rsidRPr="00736A1B">
              <w:rPr>
                <w:rFonts w:ascii="Arial" w:hAnsi="Arial" w:cs="Arial"/>
                <w:szCs w:val="24"/>
              </w:rPr>
              <w:t>izvirzītie</w:t>
            </w:r>
            <w:r w:rsidR="00C84EC0">
              <w:rPr>
                <w:rFonts w:ascii="Arial" w:hAnsi="Arial" w:cs="Arial"/>
                <w:szCs w:val="24"/>
              </w:rPr>
              <w:t xml:space="preserve"> </w:t>
            </w:r>
            <w:r w:rsidRPr="00736A1B">
              <w:rPr>
                <w:rFonts w:ascii="Arial" w:hAnsi="Arial" w:cs="Arial"/>
                <w:szCs w:val="24"/>
              </w:rPr>
              <w:t xml:space="preserve"> sasniedzamie</w:t>
            </w:r>
            <w:proofErr w:type="gramEnd"/>
            <w:r w:rsidRPr="00736A1B">
              <w:rPr>
                <w:rFonts w:ascii="Arial" w:hAnsi="Arial" w:cs="Arial"/>
                <w:szCs w:val="24"/>
              </w:rPr>
              <w:t xml:space="preserve"> rezultāti tiek sasniegti.</w:t>
            </w:r>
          </w:p>
          <w:p w14:paraId="036F6F70" w14:textId="77777777" w:rsidR="004F3FA9" w:rsidRPr="00736A1B" w:rsidRDefault="004F3FA9" w:rsidP="001A6A87">
            <w:pPr>
              <w:spacing w:after="120"/>
              <w:jc w:val="both"/>
              <w:rPr>
                <w:rFonts w:ascii="Arial" w:hAnsi="Arial" w:cs="Arial"/>
                <w:szCs w:val="24"/>
              </w:rPr>
            </w:pPr>
            <w:r w:rsidRPr="00736A1B">
              <w:rPr>
                <w:rFonts w:ascii="Arial" w:hAnsi="Arial" w:cs="Arial"/>
                <w:szCs w:val="24"/>
              </w:rPr>
              <w:t>Visi pedagogi mācību procesu organizē integrēti visas dienas garumā.</w:t>
            </w:r>
          </w:p>
          <w:p w14:paraId="6512D2E8" w14:textId="2CB98CEB" w:rsidR="004F3FA9" w:rsidRPr="00736A1B" w:rsidRDefault="004F3FA9" w:rsidP="001A6A87">
            <w:pPr>
              <w:spacing w:after="120"/>
              <w:jc w:val="both"/>
              <w:rPr>
                <w:rFonts w:ascii="Arial" w:hAnsi="Arial" w:cs="Arial"/>
                <w:szCs w:val="24"/>
              </w:rPr>
            </w:pPr>
          </w:p>
        </w:tc>
      </w:tr>
      <w:tr w:rsidR="00AB67CA" w:rsidRPr="00736A1B" w14:paraId="6C5EF01F" w14:textId="77777777" w:rsidTr="00AB67CA">
        <w:trPr>
          <w:trHeight w:val="879"/>
        </w:trPr>
        <w:tc>
          <w:tcPr>
            <w:tcW w:w="2093" w:type="dxa"/>
          </w:tcPr>
          <w:p w14:paraId="00A1E563" w14:textId="77777777" w:rsidR="00AB67CA" w:rsidRDefault="003C4A26" w:rsidP="003C4A26">
            <w:pPr>
              <w:rPr>
                <w:rFonts w:ascii="Arial" w:hAnsi="Arial" w:cs="Arial"/>
                <w:szCs w:val="24"/>
              </w:rPr>
            </w:pPr>
            <w:r>
              <w:rPr>
                <w:rFonts w:ascii="Arial" w:hAnsi="Arial" w:cs="Arial"/>
                <w:szCs w:val="24"/>
              </w:rPr>
              <w:t>Nodrošināt psiholoģiski labvēlīgu, radošu un fiziski drošu vidi</w:t>
            </w:r>
            <w:r w:rsidR="00AB67CA" w:rsidRPr="00736A1B">
              <w:rPr>
                <w:rFonts w:ascii="Arial" w:hAnsi="Arial" w:cs="Arial"/>
                <w:szCs w:val="24"/>
              </w:rPr>
              <w:t xml:space="preserve"> </w:t>
            </w:r>
            <w:r w:rsidR="00AB67CA">
              <w:rPr>
                <w:rFonts w:ascii="Arial" w:hAnsi="Arial" w:cs="Arial"/>
                <w:szCs w:val="24"/>
              </w:rPr>
              <w:t>izglītojamiem</w:t>
            </w:r>
            <w:r>
              <w:rPr>
                <w:rFonts w:ascii="Arial" w:hAnsi="Arial" w:cs="Arial"/>
                <w:szCs w:val="24"/>
              </w:rPr>
              <w:t>.</w:t>
            </w:r>
          </w:p>
        </w:tc>
        <w:tc>
          <w:tcPr>
            <w:tcW w:w="3969" w:type="dxa"/>
          </w:tcPr>
          <w:p w14:paraId="6BB3666F" w14:textId="77777777" w:rsidR="00AB67CA" w:rsidRPr="00736A1B" w:rsidRDefault="00AB67CA" w:rsidP="00AB67CA">
            <w:pPr>
              <w:spacing w:after="120"/>
              <w:rPr>
                <w:rFonts w:ascii="Arial" w:hAnsi="Arial" w:cs="Arial"/>
                <w:szCs w:val="24"/>
              </w:rPr>
            </w:pPr>
            <w:r w:rsidRPr="00736A1B">
              <w:rPr>
                <w:rFonts w:ascii="Arial" w:hAnsi="Arial" w:cs="Arial"/>
                <w:szCs w:val="24"/>
              </w:rPr>
              <w:t>Reizi mēnesī izglītojamiem (6-7 gadi) notiek WeDo 2.0 robotikas nodarbības.</w:t>
            </w:r>
          </w:p>
          <w:p w14:paraId="5C6DB3AC" w14:textId="77777777" w:rsidR="00AB67CA" w:rsidRPr="00736A1B" w:rsidRDefault="00AB67CA" w:rsidP="00AB67CA">
            <w:pPr>
              <w:spacing w:after="120"/>
              <w:rPr>
                <w:rFonts w:ascii="Arial" w:hAnsi="Arial" w:cs="Arial"/>
                <w:szCs w:val="24"/>
              </w:rPr>
            </w:pPr>
            <w:r w:rsidRPr="00736A1B">
              <w:rPr>
                <w:rFonts w:ascii="Arial" w:hAnsi="Arial" w:cs="Arial"/>
                <w:szCs w:val="24"/>
              </w:rPr>
              <w:t>Reizi 2 mēnešos katra grupa darbojas jēgpilni ar planšetdatoriem, lietojot mācību programmas vai interaktīvās darba</w:t>
            </w:r>
            <w:r w:rsidR="00C84EC0">
              <w:rPr>
                <w:rFonts w:ascii="Arial" w:hAnsi="Arial" w:cs="Arial"/>
                <w:szCs w:val="24"/>
              </w:rPr>
              <w:t xml:space="preserve"> </w:t>
            </w:r>
            <w:r w:rsidRPr="00736A1B">
              <w:rPr>
                <w:rFonts w:ascii="Arial" w:hAnsi="Arial" w:cs="Arial"/>
                <w:szCs w:val="24"/>
              </w:rPr>
              <w:t>lapas.</w:t>
            </w:r>
          </w:p>
          <w:p w14:paraId="7792B75B" w14:textId="77777777" w:rsidR="00AB67CA" w:rsidRDefault="00AB67CA" w:rsidP="00AB67CA">
            <w:pPr>
              <w:spacing w:after="120"/>
              <w:rPr>
                <w:rFonts w:ascii="Arial" w:hAnsi="Arial" w:cs="Arial"/>
                <w:szCs w:val="24"/>
              </w:rPr>
            </w:pPr>
            <w:r w:rsidRPr="00736A1B">
              <w:rPr>
                <w:rFonts w:ascii="Arial" w:hAnsi="Arial" w:cs="Arial"/>
                <w:szCs w:val="24"/>
              </w:rPr>
              <w:t>Reizi mēnesī katra grupa prezentē savu izstrādāto projektu.</w:t>
            </w:r>
          </w:p>
          <w:p w14:paraId="0BCC2DF7" w14:textId="77777777" w:rsidR="003C4A26" w:rsidRDefault="003C4A26" w:rsidP="00AB67CA">
            <w:pPr>
              <w:spacing w:after="120"/>
              <w:rPr>
                <w:rFonts w:ascii="Arial" w:hAnsi="Arial" w:cs="Arial"/>
                <w:szCs w:val="24"/>
              </w:rPr>
            </w:pPr>
            <w:r w:rsidRPr="00736A1B">
              <w:rPr>
                <w:rFonts w:ascii="Arial" w:hAnsi="Arial" w:cs="Arial"/>
                <w:szCs w:val="24"/>
              </w:rPr>
              <w:t xml:space="preserve">Visi izglītojamie ir instruēti par iekšējās kārtības, </w:t>
            </w:r>
            <w:r w:rsidR="00C84EC0">
              <w:rPr>
                <w:rFonts w:ascii="Arial" w:hAnsi="Arial" w:cs="Arial"/>
                <w:szCs w:val="24"/>
              </w:rPr>
              <w:t xml:space="preserve">drošības un </w:t>
            </w:r>
            <w:r w:rsidRPr="00736A1B">
              <w:rPr>
                <w:rFonts w:ascii="Arial" w:hAnsi="Arial" w:cs="Arial"/>
                <w:szCs w:val="24"/>
              </w:rPr>
              <w:t>vērtēšanas noteikumiem.</w:t>
            </w:r>
          </w:p>
          <w:p w14:paraId="52911126" w14:textId="738E33A0" w:rsidR="001F6EC3" w:rsidRDefault="001F6EC3" w:rsidP="001F6EC3">
            <w:pPr>
              <w:spacing w:after="120"/>
              <w:jc w:val="both"/>
              <w:rPr>
                <w:rFonts w:ascii="Arial" w:hAnsi="Arial" w:cs="Arial"/>
                <w:szCs w:val="24"/>
              </w:rPr>
            </w:pPr>
            <w:r w:rsidRPr="00736A1B">
              <w:rPr>
                <w:rFonts w:ascii="Arial" w:hAnsi="Arial" w:cs="Arial"/>
                <w:szCs w:val="24"/>
              </w:rPr>
              <w:t>Visas grupas ir piedalījušās pilsētas vai valsts rīkotā konkursā, izstādē vai projektā.</w:t>
            </w:r>
          </w:p>
        </w:tc>
        <w:tc>
          <w:tcPr>
            <w:tcW w:w="3827" w:type="dxa"/>
            <w:vAlign w:val="center"/>
          </w:tcPr>
          <w:p w14:paraId="26B5576D" w14:textId="77777777" w:rsidR="00AB67CA" w:rsidRDefault="00AB67CA" w:rsidP="00AB67CA">
            <w:pPr>
              <w:spacing w:after="120"/>
              <w:jc w:val="both"/>
              <w:rPr>
                <w:rFonts w:ascii="Arial" w:hAnsi="Arial" w:cs="Arial"/>
                <w:szCs w:val="24"/>
              </w:rPr>
            </w:pPr>
            <w:r w:rsidRPr="00736A1B">
              <w:rPr>
                <w:rFonts w:ascii="Arial" w:hAnsi="Arial" w:cs="Arial"/>
                <w:szCs w:val="24"/>
              </w:rPr>
              <w:t>Ir notikušas individuālas sarunas vecākiem ar skolotāju logopēdu, grupas skolotājām, vadītāju, speciālo pedagogu</w:t>
            </w:r>
            <w:r>
              <w:rPr>
                <w:rFonts w:ascii="Arial" w:hAnsi="Arial" w:cs="Arial"/>
                <w:szCs w:val="24"/>
              </w:rPr>
              <w:t xml:space="preserve"> par psiholoģiskā un sociālā </w:t>
            </w:r>
            <w:r w:rsidR="00C84EC0">
              <w:rPr>
                <w:rFonts w:ascii="Arial" w:hAnsi="Arial" w:cs="Arial"/>
                <w:szCs w:val="24"/>
              </w:rPr>
              <w:t>atbalsta sniegšanu izglītojama</w:t>
            </w:r>
            <w:r>
              <w:rPr>
                <w:rFonts w:ascii="Arial" w:hAnsi="Arial" w:cs="Arial"/>
                <w:szCs w:val="24"/>
              </w:rPr>
              <w:t>m.</w:t>
            </w:r>
          </w:p>
          <w:p w14:paraId="76907067" w14:textId="77777777" w:rsidR="003C4A26" w:rsidRPr="00736A1B" w:rsidRDefault="00E52067" w:rsidP="00E52067">
            <w:pPr>
              <w:spacing w:after="120"/>
              <w:ind w:left="34"/>
              <w:jc w:val="both"/>
              <w:rPr>
                <w:rFonts w:ascii="Arial" w:hAnsi="Arial" w:cs="Arial"/>
                <w:szCs w:val="24"/>
              </w:rPr>
            </w:pPr>
            <w:r w:rsidRPr="00736A1B">
              <w:rPr>
                <w:rFonts w:ascii="Arial" w:hAnsi="Arial" w:cs="Arial"/>
                <w:szCs w:val="24"/>
              </w:rPr>
              <w:t>Ir iesākta centralizētas apsardzes sistēmas uzstādīšana.</w:t>
            </w:r>
          </w:p>
          <w:p w14:paraId="1E3511C3" w14:textId="77777777" w:rsidR="00AB67CA" w:rsidRPr="00736A1B" w:rsidRDefault="00AB67CA" w:rsidP="00AB67CA">
            <w:pPr>
              <w:spacing w:after="120"/>
              <w:ind w:left="33"/>
              <w:jc w:val="both"/>
              <w:rPr>
                <w:rFonts w:ascii="Arial" w:hAnsi="Arial" w:cs="Arial"/>
                <w:szCs w:val="24"/>
              </w:rPr>
            </w:pPr>
            <w:r w:rsidRPr="00736A1B">
              <w:rPr>
                <w:rFonts w:ascii="Arial" w:hAnsi="Arial" w:cs="Arial"/>
                <w:szCs w:val="24"/>
              </w:rPr>
              <w:t>Ir atjaunotas 60% āra konstrukcijas un rotaļu elementi.</w:t>
            </w:r>
          </w:p>
          <w:p w14:paraId="47A6FDAF" w14:textId="4C605ECA" w:rsidR="00AB67CA" w:rsidRPr="00736A1B" w:rsidRDefault="00AB67CA" w:rsidP="001F6EC3">
            <w:pPr>
              <w:spacing w:after="120"/>
              <w:ind w:left="34"/>
              <w:jc w:val="both"/>
              <w:rPr>
                <w:rFonts w:ascii="Arial" w:hAnsi="Arial" w:cs="Arial"/>
                <w:szCs w:val="24"/>
              </w:rPr>
            </w:pPr>
            <w:r w:rsidRPr="00736A1B">
              <w:rPr>
                <w:rFonts w:ascii="Arial" w:hAnsi="Arial" w:cs="Arial"/>
                <w:szCs w:val="24"/>
              </w:rPr>
              <w:t>Ir atjaunoti celiņi izglītības iestādes āra teritorijā.</w:t>
            </w:r>
          </w:p>
        </w:tc>
      </w:tr>
      <w:tr w:rsidR="00E52067" w:rsidRPr="00736A1B" w14:paraId="3D386401" w14:textId="77777777" w:rsidTr="00093DD2">
        <w:trPr>
          <w:trHeight w:val="879"/>
        </w:trPr>
        <w:tc>
          <w:tcPr>
            <w:tcW w:w="2093" w:type="dxa"/>
          </w:tcPr>
          <w:p w14:paraId="112ED564" w14:textId="77777777" w:rsidR="00E52067" w:rsidRDefault="00E52067" w:rsidP="003C4A26">
            <w:pPr>
              <w:rPr>
                <w:rFonts w:ascii="Arial" w:hAnsi="Arial" w:cs="Arial"/>
                <w:szCs w:val="24"/>
              </w:rPr>
            </w:pPr>
            <w:r>
              <w:rPr>
                <w:rFonts w:ascii="Arial" w:hAnsi="Arial" w:cs="Arial"/>
                <w:szCs w:val="24"/>
              </w:rPr>
              <w:t>Pilnveidot pedagogu profesionālās darbības kvlitāti</w:t>
            </w:r>
          </w:p>
        </w:tc>
        <w:tc>
          <w:tcPr>
            <w:tcW w:w="3969" w:type="dxa"/>
          </w:tcPr>
          <w:p w14:paraId="0FBB5829" w14:textId="77777777" w:rsidR="00E52067" w:rsidRPr="00736A1B" w:rsidRDefault="00E52067" w:rsidP="00E52067">
            <w:pPr>
              <w:spacing w:after="120"/>
              <w:ind w:left="34"/>
              <w:rPr>
                <w:rFonts w:ascii="Arial" w:hAnsi="Arial" w:cs="Arial"/>
                <w:szCs w:val="24"/>
              </w:rPr>
            </w:pPr>
            <w:r>
              <w:rPr>
                <w:rFonts w:ascii="Arial" w:hAnsi="Arial" w:cs="Arial"/>
                <w:szCs w:val="24"/>
              </w:rPr>
              <w:t>Vismaz 2 pedagogi ir pieņēmuši lēmumu pieteikties pedagogu profesionālās d</w:t>
            </w:r>
            <w:r w:rsidR="00C84EC0">
              <w:rPr>
                <w:rFonts w:ascii="Arial" w:hAnsi="Arial" w:cs="Arial"/>
                <w:szCs w:val="24"/>
              </w:rPr>
              <w:t>arbības kvalitātes novērtēšanai 2022./2023.mācību gadā.</w:t>
            </w:r>
          </w:p>
        </w:tc>
        <w:tc>
          <w:tcPr>
            <w:tcW w:w="3827" w:type="dxa"/>
          </w:tcPr>
          <w:p w14:paraId="0E290098" w14:textId="77777777" w:rsidR="001F6EC3" w:rsidRDefault="001F6EC3" w:rsidP="001F6EC3">
            <w:pPr>
              <w:spacing w:after="120"/>
              <w:ind w:left="34"/>
              <w:rPr>
                <w:rFonts w:ascii="Arial" w:hAnsi="Arial" w:cs="Arial"/>
                <w:szCs w:val="24"/>
              </w:rPr>
            </w:pPr>
            <w:r>
              <w:rPr>
                <w:rFonts w:ascii="Arial" w:hAnsi="Arial" w:cs="Arial"/>
                <w:szCs w:val="24"/>
              </w:rPr>
              <w:t>Ir izstrādāts un ieviests pedagogu profesionālās kompetences pilnveides plāns.</w:t>
            </w:r>
          </w:p>
          <w:p w14:paraId="11CB3EE4" w14:textId="506A045A" w:rsidR="00E52067" w:rsidRDefault="00E52067" w:rsidP="00BB029C">
            <w:pPr>
              <w:spacing w:after="120"/>
              <w:ind w:left="33"/>
              <w:rPr>
                <w:rFonts w:ascii="Arial" w:hAnsi="Arial" w:cs="Arial"/>
                <w:szCs w:val="24"/>
              </w:rPr>
            </w:pPr>
            <w:r>
              <w:rPr>
                <w:rFonts w:ascii="Arial" w:hAnsi="Arial" w:cs="Arial"/>
                <w:szCs w:val="24"/>
              </w:rPr>
              <w:t>Ir uzsākta pedagogu profesionālā pilnveide, atbilstoši plānam.</w:t>
            </w:r>
          </w:p>
        </w:tc>
      </w:tr>
    </w:tbl>
    <w:p w14:paraId="37615687" w14:textId="77777777" w:rsidR="00695533" w:rsidRPr="00736A1B" w:rsidRDefault="00695533" w:rsidP="008D442A">
      <w:pPr>
        <w:spacing w:after="0" w:line="240" w:lineRule="auto"/>
        <w:jc w:val="both"/>
        <w:rPr>
          <w:rFonts w:ascii="Arial" w:hAnsi="Arial" w:cs="Arial"/>
          <w:b/>
          <w:bCs/>
          <w:szCs w:val="24"/>
          <w:lang w:val="lv-LV"/>
        </w:rPr>
      </w:pPr>
    </w:p>
    <w:p w14:paraId="2C413C8E" w14:textId="77777777" w:rsidR="00A623E8" w:rsidRDefault="0022150D" w:rsidP="008D442A">
      <w:pPr>
        <w:spacing w:after="0" w:line="240" w:lineRule="auto"/>
        <w:ind w:left="360"/>
        <w:jc w:val="both"/>
        <w:rPr>
          <w:rFonts w:ascii="Arial" w:hAnsi="Arial" w:cs="Arial"/>
          <w:szCs w:val="24"/>
        </w:rPr>
      </w:pPr>
      <w:r w:rsidRPr="00736A1B">
        <w:rPr>
          <w:rFonts w:ascii="Arial" w:hAnsi="Arial" w:cs="Arial"/>
          <w:szCs w:val="24"/>
        </w:rPr>
        <w:t>Vadītāja</w:t>
      </w:r>
      <w:r w:rsidR="00531AE9">
        <w:rPr>
          <w:rFonts w:ascii="Arial" w:hAnsi="Arial" w:cs="Arial"/>
          <w:szCs w:val="24"/>
        </w:rPr>
        <w:t>s</w:t>
      </w:r>
      <w:r w:rsidRPr="00736A1B">
        <w:rPr>
          <w:rFonts w:ascii="Arial" w:hAnsi="Arial" w:cs="Arial"/>
          <w:szCs w:val="24"/>
        </w:rPr>
        <w:t xml:space="preserve"> prioritāte</w:t>
      </w:r>
      <w:r w:rsidR="00AB67CA">
        <w:rPr>
          <w:rFonts w:ascii="Arial" w:hAnsi="Arial" w:cs="Arial"/>
          <w:szCs w:val="24"/>
        </w:rPr>
        <w:t>s</w:t>
      </w:r>
      <w:r w:rsidRPr="00736A1B">
        <w:rPr>
          <w:rFonts w:ascii="Arial" w:hAnsi="Arial" w:cs="Arial"/>
          <w:szCs w:val="24"/>
        </w:rPr>
        <w:t xml:space="preserve">: </w:t>
      </w:r>
    </w:p>
    <w:p w14:paraId="5DBCE050" w14:textId="77777777" w:rsidR="00462A9F" w:rsidRDefault="00462A9F" w:rsidP="008D442A">
      <w:pPr>
        <w:spacing w:after="0" w:line="240" w:lineRule="auto"/>
        <w:ind w:left="360"/>
        <w:jc w:val="both"/>
        <w:rPr>
          <w:rFonts w:ascii="Arial" w:hAnsi="Arial" w:cs="Arial"/>
          <w:szCs w:val="24"/>
        </w:rPr>
      </w:pPr>
    </w:p>
    <w:tbl>
      <w:tblPr>
        <w:tblStyle w:val="TableGrid"/>
        <w:tblW w:w="9923" w:type="dxa"/>
        <w:tblInd w:w="-34" w:type="dxa"/>
        <w:tblLayout w:type="fixed"/>
        <w:tblLook w:val="04A0" w:firstRow="1" w:lastRow="0" w:firstColumn="1" w:lastColumn="0" w:noHBand="0" w:noVBand="1"/>
      </w:tblPr>
      <w:tblGrid>
        <w:gridCol w:w="2127"/>
        <w:gridCol w:w="3969"/>
        <w:gridCol w:w="3827"/>
      </w:tblGrid>
      <w:tr w:rsidR="00AB67CA" w:rsidRPr="00736A1B" w14:paraId="3F45C61D" w14:textId="77777777" w:rsidTr="00AB67CA">
        <w:trPr>
          <w:trHeight w:val="446"/>
        </w:trPr>
        <w:tc>
          <w:tcPr>
            <w:tcW w:w="2127" w:type="dxa"/>
            <w:vAlign w:val="center"/>
          </w:tcPr>
          <w:p w14:paraId="31F636E7" w14:textId="77777777" w:rsidR="00AB67CA" w:rsidRPr="00736A1B" w:rsidRDefault="00AB67CA" w:rsidP="00AB67CA">
            <w:pPr>
              <w:jc w:val="center"/>
              <w:rPr>
                <w:rFonts w:ascii="Arial" w:hAnsi="Arial" w:cs="Arial"/>
                <w:szCs w:val="24"/>
              </w:rPr>
            </w:pPr>
            <w:r>
              <w:rPr>
                <w:rFonts w:ascii="Arial" w:hAnsi="Arial" w:cs="Arial"/>
                <w:szCs w:val="24"/>
              </w:rPr>
              <w:t>Mērķis</w:t>
            </w:r>
          </w:p>
        </w:tc>
        <w:tc>
          <w:tcPr>
            <w:tcW w:w="3969" w:type="dxa"/>
            <w:vAlign w:val="center"/>
          </w:tcPr>
          <w:p w14:paraId="4DA50D97" w14:textId="77777777" w:rsidR="00AB67CA" w:rsidRPr="00736A1B" w:rsidRDefault="00AB67CA" w:rsidP="004F3FA9">
            <w:pPr>
              <w:jc w:val="center"/>
              <w:rPr>
                <w:rFonts w:ascii="Arial" w:hAnsi="Arial" w:cs="Arial"/>
                <w:szCs w:val="24"/>
              </w:rPr>
            </w:pPr>
            <w:r>
              <w:rPr>
                <w:rFonts w:ascii="Arial" w:hAnsi="Arial" w:cs="Arial"/>
                <w:szCs w:val="24"/>
              </w:rPr>
              <w:t>Kvantitatīvie sasniedzamie rezultāti</w:t>
            </w:r>
          </w:p>
        </w:tc>
        <w:tc>
          <w:tcPr>
            <w:tcW w:w="3827" w:type="dxa"/>
            <w:vAlign w:val="center"/>
          </w:tcPr>
          <w:p w14:paraId="5007333F" w14:textId="77777777" w:rsidR="00AB67CA" w:rsidRPr="00736A1B" w:rsidRDefault="00AB67CA" w:rsidP="004F3FA9">
            <w:pPr>
              <w:jc w:val="center"/>
              <w:rPr>
                <w:rFonts w:ascii="Arial" w:hAnsi="Arial" w:cs="Arial"/>
                <w:szCs w:val="24"/>
              </w:rPr>
            </w:pPr>
            <w:r w:rsidRPr="00736A1B">
              <w:rPr>
                <w:rFonts w:ascii="Arial" w:hAnsi="Arial" w:cs="Arial"/>
                <w:szCs w:val="24"/>
              </w:rPr>
              <w:t>Kvalitatīvi</w:t>
            </w:r>
            <w:r>
              <w:rPr>
                <w:rFonts w:ascii="Arial" w:hAnsi="Arial" w:cs="Arial"/>
                <w:szCs w:val="24"/>
              </w:rPr>
              <w:t>e sasniedzamie rezultāti</w:t>
            </w:r>
          </w:p>
        </w:tc>
      </w:tr>
      <w:tr w:rsidR="00462A9F" w:rsidRPr="00736A1B" w14:paraId="5826C352" w14:textId="77777777" w:rsidTr="00AB67CA">
        <w:trPr>
          <w:trHeight w:val="879"/>
        </w:trPr>
        <w:tc>
          <w:tcPr>
            <w:tcW w:w="2127" w:type="dxa"/>
          </w:tcPr>
          <w:p w14:paraId="72CE1249" w14:textId="77777777" w:rsidR="00462A9F" w:rsidRDefault="00462A9F" w:rsidP="00AB67CA">
            <w:pPr>
              <w:ind w:left="34"/>
              <w:rPr>
                <w:rFonts w:ascii="Arial" w:hAnsi="Arial" w:cs="Arial"/>
                <w:szCs w:val="24"/>
              </w:rPr>
            </w:pPr>
            <w:r>
              <w:rPr>
                <w:rFonts w:ascii="Arial" w:hAnsi="Arial" w:cs="Arial"/>
                <w:szCs w:val="24"/>
              </w:rPr>
              <w:t>Papildināt zināšanas un prasmes personāla vadībā.</w:t>
            </w:r>
          </w:p>
          <w:p w14:paraId="66A06CDC" w14:textId="77777777" w:rsidR="00462A9F" w:rsidRDefault="00462A9F" w:rsidP="00AB67CA">
            <w:pPr>
              <w:spacing w:after="120"/>
              <w:rPr>
                <w:rFonts w:ascii="Arial" w:hAnsi="Arial" w:cs="Arial"/>
                <w:szCs w:val="24"/>
              </w:rPr>
            </w:pPr>
          </w:p>
        </w:tc>
        <w:tc>
          <w:tcPr>
            <w:tcW w:w="3969" w:type="dxa"/>
          </w:tcPr>
          <w:p w14:paraId="337D14F5" w14:textId="77777777" w:rsidR="00462A9F" w:rsidRDefault="00462A9F" w:rsidP="00AB67CA">
            <w:pPr>
              <w:spacing w:after="120"/>
              <w:rPr>
                <w:rFonts w:ascii="Arial" w:hAnsi="Arial" w:cs="Arial"/>
                <w:szCs w:val="24"/>
              </w:rPr>
            </w:pPr>
            <w:r>
              <w:rPr>
                <w:rFonts w:ascii="Arial" w:hAnsi="Arial" w:cs="Arial"/>
                <w:szCs w:val="24"/>
              </w:rPr>
              <w:t>Ir izlasīti 2 literatūras avoti par personāla vadību.</w:t>
            </w:r>
          </w:p>
          <w:p w14:paraId="6099B718" w14:textId="2BDBE010" w:rsidR="00462A9F" w:rsidRPr="00736A1B" w:rsidRDefault="00462A9F" w:rsidP="001F6EC3">
            <w:pPr>
              <w:spacing w:after="120"/>
              <w:rPr>
                <w:rFonts w:ascii="Arial" w:hAnsi="Arial" w:cs="Arial"/>
                <w:szCs w:val="24"/>
              </w:rPr>
            </w:pPr>
            <w:r>
              <w:rPr>
                <w:rFonts w:ascii="Arial" w:hAnsi="Arial" w:cs="Arial"/>
                <w:szCs w:val="24"/>
              </w:rPr>
              <w:t xml:space="preserve">Ir uzsāktas mācības </w:t>
            </w:r>
            <w:r w:rsidR="00093DD2">
              <w:rPr>
                <w:rFonts w:ascii="Arial" w:hAnsi="Arial" w:cs="Arial"/>
                <w:szCs w:val="24"/>
              </w:rPr>
              <w:t xml:space="preserve">profesionālās kompetences pilnveides </w:t>
            </w:r>
            <w:r>
              <w:rPr>
                <w:rFonts w:ascii="Arial" w:hAnsi="Arial" w:cs="Arial"/>
                <w:szCs w:val="24"/>
              </w:rPr>
              <w:t>kursos.</w:t>
            </w:r>
          </w:p>
        </w:tc>
        <w:tc>
          <w:tcPr>
            <w:tcW w:w="3827" w:type="dxa"/>
          </w:tcPr>
          <w:p w14:paraId="195C6B53" w14:textId="77777777" w:rsidR="001F6EC3" w:rsidRDefault="00462A9F" w:rsidP="001F6EC3">
            <w:pPr>
              <w:spacing w:after="120"/>
              <w:ind w:left="33"/>
              <w:rPr>
                <w:rFonts w:ascii="Arial" w:hAnsi="Arial" w:cs="Arial"/>
                <w:szCs w:val="24"/>
              </w:rPr>
            </w:pPr>
            <w:r>
              <w:rPr>
                <w:rFonts w:ascii="Arial" w:hAnsi="Arial" w:cs="Arial"/>
                <w:szCs w:val="24"/>
              </w:rPr>
              <w:t xml:space="preserve">Ir veikta </w:t>
            </w:r>
            <w:r w:rsidR="001F6EC3">
              <w:rPr>
                <w:rFonts w:ascii="Arial" w:hAnsi="Arial" w:cs="Arial"/>
                <w:szCs w:val="24"/>
              </w:rPr>
              <w:t>darbinieku aptauja par vadītājas personāla vadības prasmēm.</w:t>
            </w:r>
            <w:r>
              <w:rPr>
                <w:rFonts w:ascii="Arial" w:hAnsi="Arial" w:cs="Arial"/>
                <w:szCs w:val="24"/>
              </w:rPr>
              <w:t xml:space="preserve"> </w:t>
            </w:r>
          </w:p>
          <w:p w14:paraId="42B5EBE0" w14:textId="21321BF8" w:rsidR="00462A9F" w:rsidRPr="00736A1B" w:rsidRDefault="00462A9F" w:rsidP="001F6EC3">
            <w:pPr>
              <w:spacing w:after="120"/>
              <w:ind w:left="33"/>
              <w:rPr>
                <w:rFonts w:ascii="Arial" w:hAnsi="Arial" w:cs="Arial"/>
                <w:szCs w:val="24"/>
              </w:rPr>
            </w:pPr>
            <w:r>
              <w:rPr>
                <w:rFonts w:ascii="Arial" w:hAnsi="Arial" w:cs="Arial"/>
                <w:szCs w:val="24"/>
              </w:rPr>
              <w:t xml:space="preserve">Ir notikušas sarunas ar visiem darbiniekiem, </w:t>
            </w:r>
            <w:r w:rsidR="001F6EC3">
              <w:rPr>
                <w:rFonts w:ascii="Arial" w:hAnsi="Arial" w:cs="Arial"/>
                <w:szCs w:val="24"/>
              </w:rPr>
              <w:t xml:space="preserve">lai noteiktu darbības virzienus, </w:t>
            </w:r>
            <w:r>
              <w:rPr>
                <w:rFonts w:ascii="Arial" w:hAnsi="Arial" w:cs="Arial"/>
                <w:szCs w:val="24"/>
              </w:rPr>
              <w:t>psiholoģiskās vides uzlabošanai.</w:t>
            </w:r>
          </w:p>
        </w:tc>
      </w:tr>
      <w:tr w:rsidR="00462A9F" w:rsidRPr="00736A1B" w14:paraId="75323072" w14:textId="77777777" w:rsidTr="00AB67CA">
        <w:trPr>
          <w:trHeight w:val="879"/>
        </w:trPr>
        <w:tc>
          <w:tcPr>
            <w:tcW w:w="2127" w:type="dxa"/>
          </w:tcPr>
          <w:p w14:paraId="621FFD8C" w14:textId="77777777" w:rsidR="00462A9F" w:rsidRDefault="00462A9F" w:rsidP="00AB67CA">
            <w:pPr>
              <w:ind w:firstLine="34"/>
              <w:rPr>
                <w:rFonts w:ascii="Arial" w:hAnsi="Arial" w:cs="Arial"/>
                <w:szCs w:val="24"/>
              </w:rPr>
            </w:pPr>
            <w:r>
              <w:rPr>
                <w:rFonts w:ascii="Arial" w:hAnsi="Arial" w:cs="Arial"/>
              </w:rPr>
              <w:t>Iesaistīt Iestādes padomi izglītības iestādes darbības plānošanā, īstenošanā, izvērtēšanā un resursu piesaistē</w:t>
            </w:r>
          </w:p>
        </w:tc>
        <w:tc>
          <w:tcPr>
            <w:tcW w:w="3969" w:type="dxa"/>
            <w:vAlign w:val="center"/>
          </w:tcPr>
          <w:p w14:paraId="6CD25404" w14:textId="72CEABE8" w:rsidR="00093DD2" w:rsidRDefault="00093DD2" w:rsidP="002B481F">
            <w:pPr>
              <w:spacing w:after="120"/>
              <w:jc w:val="both"/>
              <w:rPr>
                <w:rFonts w:ascii="Arial" w:hAnsi="Arial" w:cs="Arial"/>
                <w:szCs w:val="24"/>
              </w:rPr>
            </w:pPr>
            <w:r>
              <w:rPr>
                <w:rFonts w:ascii="Arial" w:hAnsi="Arial" w:cs="Arial"/>
                <w:szCs w:val="24"/>
              </w:rPr>
              <w:t>Ir notikušas vismaz 2 Iestādes padomes sanāksmes.</w:t>
            </w:r>
          </w:p>
        </w:tc>
        <w:tc>
          <w:tcPr>
            <w:tcW w:w="3827" w:type="dxa"/>
            <w:vAlign w:val="center"/>
          </w:tcPr>
          <w:p w14:paraId="3D5BFA47" w14:textId="2B773140" w:rsidR="0067191C" w:rsidRDefault="00093DD2" w:rsidP="0067191C">
            <w:pPr>
              <w:spacing w:after="120"/>
              <w:ind w:left="33"/>
              <w:jc w:val="both"/>
              <w:rPr>
                <w:rFonts w:ascii="Arial" w:hAnsi="Arial" w:cs="Arial"/>
                <w:szCs w:val="24"/>
              </w:rPr>
            </w:pPr>
            <w:r>
              <w:rPr>
                <w:rFonts w:ascii="Arial" w:hAnsi="Arial" w:cs="Arial"/>
                <w:szCs w:val="24"/>
              </w:rPr>
              <w:t>Ir ve</w:t>
            </w:r>
            <w:r w:rsidR="00C84EC0">
              <w:rPr>
                <w:rFonts w:ascii="Arial" w:hAnsi="Arial" w:cs="Arial"/>
                <w:szCs w:val="24"/>
              </w:rPr>
              <w:t xml:space="preserve">ikta </w:t>
            </w:r>
            <w:r w:rsidR="0067191C">
              <w:rPr>
                <w:rFonts w:ascii="Arial" w:hAnsi="Arial" w:cs="Arial"/>
                <w:szCs w:val="24"/>
              </w:rPr>
              <w:t>vecāku anketēšana par izglītības iestādei nepieciešamo attīstību.</w:t>
            </w:r>
          </w:p>
          <w:p w14:paraId="596790FD" w14:textId="2B24C9BC" w:rsidR="00093DD2" w:rsidRDefault="00093DD2" w:rsidP="0067191C">
            <w:pPr>
              <w:spacing w:after="120"/>
              <w:ind w:left="33"/>
              <w:jc w:val="both"/>
              <w:rPr>
                <w:rFonts w:ascii="Arial" w:hAnsi="Arial" w:cs="Arial"/>
                <w:szCs w:val="24"/>
              </w:rPr>
            </w:pPr>
            <w:r>
              <w:rPr>
                <w:rFonts w:ascii="Arial" w:hAnsi="Arial" w:cs="Arial"/>
                <w:szCs w:val="24"/>
              </w:rPr>
              <w:t>Iestādes padome aktīvi ir iesaistījusies izglītības iestādes mērķu sasniegšanā.</w:t>
            </w:r>
          </w:p>
        </w:tc>
      </w:tr>
      <w:tr w:rsidR="00462A9F" w:rsidRPr="00736A1B" w14:paraId="3B322865" w14:textId="77777777" w:rsidTr="00AB67CA">
        <w:trPr>
          <w:trHeight w:val="879"/>
        </w:trPr>
        <w:tc>
          <w:tcPr>
            <w:tcW w:w="2127" w:type="dxa"/>
          </w:tcPr>
          <w:p w14:paraId="21796CE4" w14:textId="0C9D4C7D" w:rsidR="00462A9F" w:rsidRDefault="00462A9F" w:rsidP="006C3F46">
            <w:pPr>
              <w:ind w:left="34"/>
              <w:rPr>
                <w:rFonts w:ascii="Arial" w:hAnsi="Arial" w:cs="Arial"/>
                <w:szCs w:val="24"/>
              </w:rPr>
            </w:pPr>
            <w:r>
              <w:rPr>
                <w:rFonts w:ascii="Arial" w:hAnsi="Arial" w:cs="Arial"/>
                <w:szCs w:val="24"/>
              </w:rPr>
              <w:t>Nodrošināt</w:t>
            </w:r>
            <w:r>
              <w:rPr>
                <w:rFonts w:ascii="Arial" w:eastAsia="Times New Roman" w:hAnsi="Arial" w:cs="Arial"/>
                <w:szCs w:val="24"/>
                <w:lang w:val="lv-LV"/>
              </w:rPr>
              <w:t xml:space="preserve"> resursu piesaisti un pārvaldību</w:t>
            </w:r>
            <w:r w:rsidRPr="00736A1B">
              <w:rPr>
                <w:rFonts w:ascii="Arial" w:eastAsia="Times New Roman" w:hAnsi="Arial" w:cs="Arial"/>
                <w:szCs w:val="24"/>
                <w:lang w:val="lv-LV"/>
              </w:rPr>
              <w:t>, mūsdienīga</w:t>
            </w:r>
            <w:r>
              <w:rPr>
                <w:rFonts w:ascii="Arial" w:eastAsia="Times New Roman" w:hAnsi="Arial" w:cs="Arial"/>
                <w:szCs w:val="24"/>
                <w:lang w:val="lv-LV"/>
              </w:rPr>
              <w:t>s</w:t>
            </w:r>
            <w:r w:rsidR="00C84EC0">
              <w:rPr>
                <w:rFonts w:ascii="Arial" w:eastAsia="Times New Roman" w:hAnsi="Arial" w:cs="Arial"/>
                <w:szCs w:val="24"/>
                <w:lang w:val="lv-LV"/>
              </w:rPr>
              <w:t xml:space="preserve"> </w:t>
            </w:r>
            <w:r>
              <w:rPr>
                <w:rFonts w:ascii="Arial" w:eastAsia="Times New Roman" w:hAnsi="Arial" w:cs="Arial"/>
                <w:szCs w:val="24"/>
                <w:lang w:val="lv-LV"/>
              </w:rPr>
              <w:t>mācību vides nodrošināšanai.</w:t>
            </w:r>
          </w:p>
        </w:tc>
        <w:tc>
          <w:tcPr>
            <w:tcW w:w="3969" w:type="dxa"/>
          </w:tcPr>
          <w:p w14:paraId="4A533AD3" w14:textId="77777777" w:rsidR="00462A9F" w:rsidRDefault="00462A9F" w:rsidP="00AB67CA">
            <w:pPr>
              <w:spacing w:after="120"/>
              <w:rPr>
                <w:rFonts w:ascii="Arial" w:hAnsi="Arial" w:cs="Arial"/>
                <w:szCs w:val="24"/>
              </w:rPr>
            </w:pPr>
            <w:r>
              <w:rPr>
                <w:rFonts w:ascii="Arial" w:hAnsi="Arial" w:cs="Arial"/>
                <w:szCs w:val="24"/>
              </w:rPr>
              <w:t>Izglītības iestāde ir iesaistījusies vismaz vienā starptautiskā projektā.</w:t>
            </w:r>
          </w:p>
          <w:p w14:paraId="76047BE1" w14:textId="5FDA2FD6" w:rsidR="00462A9F" w:rsidRDefault="0067191C" w:rsidP="00BB029C">
            <w:pPr>
              <w:spacing w:after="120"/>
              <w:ind w:left="33"/>
              <w:rPr>
                <w:rFonts w:ascii="Arial" w:hAnsi="Arial" w:cs="Arial"/>
                <w:szCs w:val="24"/>
              </w:rPr>
            </w:pPr>
            <w:r>
              <w:rPr>
                <w:rFonts w:ascii="Arial" w:hAnsi="Arial" w:cs="Arial"/>
                <w:szCs w:val="24"/>
              </w:rPr>
              <w:t>Vecāki ir piedalījušies vismaz vienā izglītības iestādes vides pilnveidošanas pasākumā.</w:t>
            </w:r>
          </w:p>
        </w:tc>
        <w:tc>
          <w:tcPr>
            <w:tcW w:w="3827" w:type="dxa"/>
          </w:tcPr>
          <w:p w14:paraId="625D8C03" w14:textId="77777777" w:rsidR="00462A9F" w:rsidRDefault="00462A9F" w:rsidP="00AB67CA">
            <w:pPr>
              <w:spacing w:after="120"/>
              <w:ind w:left="33"/>
              <w:rPr>
                <w:rFonts w:ascii="Arial" w:hAnsi="Arial" w:cs="Arial"/>
                <w:szCs w:val="24"/>
              </w:rPr>
            </w:pPr>
            <w:r>
              <w:rPr>
                <w:rFonts w:ascii="Arial" w:hAnsi="Arial" w:cs="Arial"/>
                <w:szCs w:val="24"/>
              </w:rPr>
              <w:t>Ir uzsākta āra klašu izveide.</w:t>
            </w:r>
          </w:p>
          <w:p w14:paraId="2403A733" w14:textId="39D13B36" w:rsidR="0067191C" w:rsidRDefault="0067191C" w:rsidP="00AB67CA">
            <w:pPr>
              <w:spacing w:after="120"/>
              <w:ind w:left="33"/>
              <w:rPr>
                <w:rFonts w:ascii="Arial" w:hAnsi="Arial" w:cs="Arial"/>
                <w:szCs w:val="24"/>
              </w:rPr>
            </w:pPr>
            <w:r>
              <w:rPr>
                <w:rFonts w:ascii="Arial" w:hAnsi="Arial" w:cs="Arial"/>
                <w:szCs w:val="24"/>
              </w:rPr>
              <w:t>Ir piesaistīti papildus resursi inventāra atjaunošanai.</w:t>
            </w:r>
          </w:p>
        </w:tc>
      </w:tr>
    </w:tbl>
    <w:p w14:paraId="0E446E81" w14:textId="77777777" w:rsidR="00531AE9" w:rsidRPr="00736A1B" w:rsidRDefault="00531AE9" w:rsidP="008D442A">
      <w:pPr>
        <w:spacing w:after="0" w:line="240" w:lineRule="auto"/>
        <w:jc w:val="both"/>
        <w:rPr>
          <w:rFonts w:ascii="Arial" w:hAnsi="Arial" w:cs="Arial"/>
          <w:b/>
          <w:bCs/>
          <w:szCs w:val="24"/>
          <w:lang w:val="lv-LV"/>
        </w:rPr>
      </w:pPr>
    </w:p>
    <w:p w14:paraId="72500D19" w14:textId="77777777" w:rsidR="00166882" w:rsidRPr="00736A1B" w:rsidRDefault="00166882" w:rsidP="00FC7CE5">
      <w:pPr>
        <w:pStyle w:val="ListParagraph"/>
        <w:numPr>
          <w:ilvl w:val="0"/>
          <w:numId w:val="2"/>
        </w:numPr>
        <w:spacing w:after="0" w:line="240" w:lineRule="auto"/>
        <w:jc w:val="center"/>
        <w:rPr>
          <w:rFonts w:ascii="Arial" w:hAnsi="Arial" w:cs="Arial"/>
          <w:b/>
          <w:bCs/>
          <w:szCs w:val="24"/>
          <w:lang w:val="lv-LV"/>
        </w:rPr>
      </w:pPr>
      <w:r w:rsidRPr="00736A1B">
        <w:rPr>
          <w:rFonts w:ascii="Arial" w:hAnsi="Arial" w:cs="Arial"/>
          <w:b/>
          <w:bCs/>
          <w:szCs w:val="24"/>
          <w:lang w:val="lv-LV"/>
        </w:rPr>
        <w:t>Izglītības iestādes darbības pamatmērķi</w:t>
      </w:r>
    </w:p>
    <w:p w14:paraId="041367CE" w14:textId="77777777" w:rsidR="00446618" w:rsidRPr="00736A1B" w:rsidRDefault="00446618" w:rsidP="008D442A">
      <w:pPr>
        <w:spacing w:after="0" w:line="240" w:lineRule="auto"/>
        <w:ind w:left="360"/>
        <w:jc w:val="both"/>
        <w:rPr>
          <w:rFonts w:ascii="Arial" w:hAnsi="Arial" w:cs="Arial"/>
          <w:b/>
          <w:bCs/>
          <w:szCs w:val="24"/>
          <w:lang w:val="lv-LV"/>
        </w:rPr>
      </w:pPr>
    </w:p>
    <w:p w14:paraId="7781F6B7" w14:textId="77777777" w:rsidR="00B734A0" w:rsidRPr="00736A1B" w:rsidRDefault="00B734A0" w:rsidP="008D442A">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 xml:space="preserve">Izglītības iestādes misija – </w:t>
      </w:r>
      <w:r w:rsidRPr="003C4A26">
        <w:rPr>
          <w:rFonts w:ascii="Arial" w:eastAsia="Times New Roman" w:hAnsi="Arial" w:cs="Arial"/>
          <w:szCs w:val="24"/>
          <w:lang w:val="lv-LV" w:eastAsia="lv-LV"/>
        </w:rPr>
        <w:t xml:space="preserve">Radīt drošu, attīstošu, iekļaujošu un atbalstošu vidi, kurā profesionāla komanda, savstarpēji sadarbojoties, palīdz attīstīt izglītojamā vēlmi izzināt sevi un apkārtējo pasauli, individuālās spējas un prasmes, nodrošinot </w:t>
      </w:r>
      <w:r w:rsidRPr="003C4A26">
        <w:rPr>
          <w:rFonts w:ascii="Arial" w:hAnsi="Arial" w:cs="Arial"/>
          <w:szCs w:val="24"/>
          <w:lang w:val="lv-LV"/>
        </w:rPr>
        <w:t>valodas korekciju</w:t>
      </w:r>
      <w:r w:rsidRPr="003C4A26">
        <w:rPr>
          <w:rFonts w:ascii="Arial" w:eastAsia="Times New Roman" w:hAnsi="Arial" w:cs="Arial"/>
          <w:szCs w:val="24"/>
          <w:lang w:val="lv-LV" w:eastAsia="lv-LV"/>
        </w:rPr>
        <w:t xml:space="preserve">  un iespēju sagatavoties pamatizglītības apguvei un dzīvei mūsdienu mainīgajā pasaulē.</w:t>
      </w:r>
    </w:p>
    <w:p w14:paraId="4FE2C31D" w14:textId="6E73351E" w:rsidR="00B734A0" w:rsidRPr="00736A1B" w:rsidRDefault="00446618" w:rsidP="008D442A">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Izglītības iestādes v</w:t>
      </w:r>
      <w:r w:rsidR="00166882" w:rsidRPr="00736A1B">
        <w:rPr>
          <w:rFonts w:ascii="Arial" w:hAnsi="Arial" w:cs="Arial"/>
          <w:szCs w:val="24"/>
          <w:lang w:val="lv-LV"/>
        </w:rPr>
        <w:t>īzija</w:t>
      </w:r>
      <w:r w:rsidRPr="00736A1B">
        <w:rPr>
          <w:rFonts w:ascii="Arial" w:hAnsi="Arial" w:cs="Arial"/>
          <w:szCs w:val="24"/>
          <w:lang w:val="lv-LV"/>
        </w:rPr>
        <w:t xml:space="preserve">  par izglītojamo – </w:t>
      </w:r>
      <w:r w:rsidR="0067191C">
        <w:rPr>
          <w:rFonts w:ascii="Arial" w:hAnsi="Arial" w:cs="Arial"/>
          <w:szCs w:val="24"/>
          <w:lang w:val="lv-LV"/>
        </w:rPr>
        <w:t>Tiek pārstrādāta</w:t>
      </w:r>
      <w:r w:rsidR="00AE167D">
        <w:rPr>
          <w:rFonts w:ascii="Arial" w:hAnsi="Arial" w:cs="Arial"/>
          <w:szCs w:val="24"/>
          <w:lang w:val="lv-LV"/>
        </w:rPr>
        <w:t>, lai būtu attiecināma uz izglītojamo</w:t>
      </w:r>
      <w:r w:rsidR="00B734A0" w:rsidRPr="003C4A26">
        <w:rPr>
          <w:rFonts w:ascii="Arial" w:hAnsi="Arial" w:cs="Arial"/>
          <w:szCs w:val="24"/>
          <w:lang w:val="lv-LV"/>
        </w:rPr>
        <w:t>.</w:t>
      </w:r>
    </w:p>
    <w:p w14:paraId="49641A75" w14:textId="77777777" w:rsidR="00B734A0" w:rsidRPr="00736A1B" w:rsidRDefault="00446618" w:rsidP="008D442A">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 xml:space="preserve">Izglītības iestādes vērtības cilvēkcentrētā veidā – </w:t>
      </w:r>
      <w:r w:rsidR="00B734A0" w:rsidRPr="003C4A26">
        <w:rPr>
          <w:rFonts w:ascii="Arial" w:hAnsi="Arial" w:cs="Arial"/>
          <w:szCs w:val="24"/>
          <w:lang w:val="lv-LV"/>
        </w:rPr>
        <w:t>Sadarbība, cieņa, atbildība, izaugsme.</w:t>
      </w:r>
    </w:p>
    <w:p w14:paraId="2057DC10" w14:textId="77777777" w:rsidR="008B7D98" w:rsidRPr="00266467" w:rsidRDefault="006F4ED1" w:rsidP="008D442A">
      <w:pPr>
        <w:pStyle w:val="ListParagraph"/>
        <w:numPr>
          <w:ilvl w:val="1"/>
          <w:numId w:val="2"/>
        </w:numPr>
        <w:spacing w:after="0" w:line="240" w:lineRule="auto"/>
        <w:ind w:left="426"/>
        <w:jc w:val="both"/>
        <w:rPr>
          <w:rFonts w:ascii="Arial" w:hAnsi="Arial" w:cs="Arial"/>
          <w:szCs w:val="24"/>
          <w:lang w:val="lv-LV"/>
        </w:rPr>
      </w:pPr>
      <w:r w:rsidRPr="00266467">
        <w:rPr>
          <w:rFonts w:ascii="Arial" w:hAnsi="Arial" w:cs="Arial"/>
          <w:szCs w:val="24"/>
          <w:lang w:val="lv-LV"/>
        </w:rPr>
        <w:t>2020.</w:t>
      </w:r>
      <w:r w:rsidR="00C82113" w:rsidRPr="00266467">
        <w:rPr>
          <w:rFonts w:ascii="Arial" w:hAnsi="Arial" w:cs="Arial"/>
          <w:szCs w:val="24"/>
          <w:lang w:val="lv-LV"/>
        </w:rPr>
        <w:t>/</w:t>
      </w:r>
      <w:r w:rsidRPr="00266467">
        <w:rPr>
          <w:rFonts w:ascii="Arial" w:hAnsi="Arial" w:cs="Arial"/>
          <w:szCs w:val="24"/>
          <w:lang w:val="lv-LV"/>
        </w:rPr>
        <w:t xml:space="preserve">2021.mācību gada </w:t>
      </w:r>
      <w:r w:rsidR="00446618" w:rsidRPr="00266467">
        <w:rPr>
          <w:rFonts w:ascii="Arial" w:hAnsi="Arial" w:cs="Arial"/>
          <w:szCs w:val="24"/>
          <w:lang w:val="lv-LV"/>
        </w:rPr>
        <w:t>darba prioritātes</w:t>
      </w:r>
      <w:r w:rsidR="00C82113" w:rsidRPr="00266467">
        <w:rPr>
          <w:rFonts w:ascii="Arial" w:hAnsi="Arial" w:cs="Arial"/>
          <w:szCs w:val="24"/>
          <w:lang w:val="lv-LV"/>
        </w:rPr>
        <w:t xml:space="preserve"> (mērķi/uzdevumi)</w:t>
      </w:r>
      <w:r w:rsidR="00446618" w:rsidRPr="00266467">
        <w:rPr>
          <w:rFonts w:ascii="Arial" w:hAnsi="Arial" w:cs="Arial"/>
          <w:szCs w:val="24"/>
          <w:lang w:val="lv-LV"/>
        </w:rPr>
        <w:t xml:space="preserve"> un sasniegt</w:t>
      </w:r>
      <w:r w:rsidRPr="00266467">
        <w:rPr>
          <w:rFonts w:ascii="Arial" w:hAnsi="Arial" w:cs="Arial"/>
          <w:szCs w:val="24"/>
          <w:lang w:val="lv-LV"/>
        </w:rPr>
        <w:t>ie</w:t>
      </w:r>
      <w:r w:rsidR="00446618" w:rsidRPr="00266467">
        <w:rPr>
          <w:rFonts w:ascii="Arial" w:hAnsi="Arial" w:cs="Arial"/>
          <w:szCs w:val="24"/>
          <w:lang w:val="lv-LV"/>
        </w:rPr>
        <w:t xml:space="preserve"> rezultāt</w:t>
      </w:r>
      <w:r w:rsidRPr="00266467">
        <w:rPr>
          <w:rFonts w:ascii="Arial" w:hAnsi="Arial" w:cs="Arial"/>
          <w:szCs w:val="24"/>
          <w:lang w:val="lv-LV"/>
        </w:rPr>
        <w:t>i</w:t>
      </w:r>
    </w:p>
    <w:p w14:paraId="65A21851" w14:textId="77777777" w:rsidR="00E07FC5" w:rsidRPr="00736A1B" w:rsidRDefault="00E07FC5" w:rsidP="008D442A">
      <w:pPr>
        <w:spacing w:after="0" w:line="240" w:lineRule="auto"/>
        <w:ind w:left="66"/>
        <w:jc w:val="both"/>
        <w:rPr>
          <w:rFonts w:ascii="Arial" w:hAnsi="Arial" w:cs="Arial"/>
          <w:szCs w:val="24"/>
        </w:rPr>
      </w:pPr>
    </w:p>
    <w:tbl>
      <w:tblPr>
        <w:tblStyle w:val="TableGrid"/>
        <w:tblW w:w="9921" w:type="dxa"/>
        <w:tblInd w:w="-34" w:type="dxa"/>
        <w:tblLayout w:type="fixed"/>
        <w:tblLook w:val="04A0" w:firstRow="1" w:lastRow="0" w:firstColumn="1" w:lastColumn="0" w:noHBand="0" w:noVBand="1"/>
      </w:tblPr>
      <w:tblGrid>
        <w:gridCol w:w="2552"/>
        <w:gridCol w:w="4253"/>
        <w:gridCol w:w="3116"/>
      </w:tblGrid>
      <w:tr w:rsidR="00700102" w:rsidRPr="00736A1B" w14:paraId="1B9115D7" w14:textId="77777777" w:rsidTr="00266467">
        <w:trPr>
          <w:trHeight w:val="446"/>
        </w:trPr>
        <w:tc>
          <w:tcPr>
            <w:tcW w:w="2552" w:type="dxa"/>
            <w:vAlign w:val="center"/>
          </w:tcPr>
          <w:p w14:paraId="168BD8B5" w14:textId="77777777" w:rsidR="00700102" w:rsidRPr="00736A1B" w:rsidRDefault="00700102" w:rsidP="00700102">
            <w:pPr>
              <w:jc w:val="center"/>
              <w:rPr>
                <w:rFonts w:ascii="Arial" w:hAnsi="Arial" w:cs="Arial"/>
                <w:szCs w:val="24"/>
              </w:rPr>
            </w:pPr>
            <w:r>
              <w:rPr>
                <w:rFonts w:ascii="Arial" w:hAnsi="Arial" w:cs="Arial"/>
                <w:szCs w:val="24"/>
              </w:rPr>
              <w:t>Mērķis</w:t>
            </w:r>
          </w:p>
        </w:tc>
        <w:tc>
          <w:tcPr>
            <w:tcW w:w="4253" w:type="dxa"/>
            <w:vAlign w:val="center"/>
          </w:tcPr>
          <w:p w14:paraId="0E056635" w14:textId="77777777" w:rsidR="00700102" w:rsidRPr="00736A1B" w:rsidRDefault="00700102" w:rsidP="008D442A">
            <w:pPr>
              <w:jc w:val="center"/>
              <w:rPr>
                <w:rFonts w:ascii="Arial" w:hAnsi="Arial" w:cs="Arial"/>
                <w:szCs w:val="24"/>
              </w:rPr>
            </w:pPr>
            <w:r w:rsidRPr="00736A1B">
              <w:rPr>
                <w:rFonts w:ascii="Arial" w:hAnsi="Arial" w:cs="Arial"/>
                <w:szCs w:val="24"/>
              </w:rPr>
              <w:t>Uzdevumi</w:t>
            </w:r>
          </w:p>
        </w:tc>
        <w:tc>
          <w:tcPr>
            <w:tcW w:w="3116" w:type="dxa"/>
            <w:vAlign w:val="center"/>
          </w:tcPr>
          <w:p w14:paraId="002EB98D" w14:textId="77777777" w:rsidR="00700102" w:rsidRPr="00736A1B" w:rsidRDefault="00700102" w:rsidP="008D442A">
            <w:pPr>
              <w:jc w:val="center"/>
              <w:rPr>
                <w:rFonts w:ascii="Arial" w:hAnsi="Arial" w:cs="Arial"/>
                <w:szCs w:val="24"/>
              </w:rPr>
            </w:pPr>
            <w:r w:rsidRPr="00736A1B">
              <w:rPr>
                <w:rFonts w:ascii="Arial" w:hAnsi="Arial" w:cs="Arial"/>
                <w:szCs w:val="24"/>
              </w:rPr>
              <w:t>Sasniegtie rezultāti</w:t>
            </w:r>
          </w:p>
        </w:tc>
      </w:tr>
      <w:tr w:rsidR="00FF423A" w:rsidRPr="00736A1B" w14:paraId="3B1BF39F" w14:textId="77777777" w:rsidTr="00266467">
        <w:trPr>
          <w:trHeight w:val="843"/>
        </w:trPr>
        <w:tc>
          <w:tcPr>
            <w:tcW w:w="2552" w:type="dxa"/>
            <w:vMerge w:val="restart"/>
          </w:tcPr>
          <w:p w14:paraId="27FF94C0" w14:textId="77777777" w:rsidR="00FF423A" w:rsidRPr="00736A1B" w:rsidRDefault="00FF423A" w:rsidP="00700102">
            <w:pPr>
              <w:spacing w:after="120"/>
              <w:rPr>
                <w:rFonts w:ascii="Arial" w:hAnsi="Arial" w:cs="Arial"/>
                <w:szCs w:val="24"/>
              </w:rPr>
            </w:pPr>
            <w:r w:rsidRPr="00736A1B">
              <w:rPr>
                <w:rFonts w:ascii="Arial" w:hAnsi="Arial" w:cs="Arial"/>
                <w:szCs w:val="24"/>
              </w:rPr>
              <w:t>Īstenot pirmsskolas izglītības saturu atbilstoši Valsts pirmsskolas iglītības vadlīnijām un speciālās pirmsskolas izglītības programmas paraugam.</w:t>
            </w:r>
          </w:p>
        </w:tc>
        <w:tc>
          <w:tcPr>
            <w:tcW w:w="4253" w:type="dxa"/>
          </w:tcPr>
          <w:p w14:paraId="12FA6218" w14:textId="77777777" w:rsidR="00FF423A" w:rsidRPr="00736A1B" w:rsidRDefault="00FF423A" w:rsidP="00700102">
            <w:pPr>
              <w:spacing w:after="120"/>
              <w:jc w:val="both"/>
              <w:rPr>
                <w:rFonts w:ascii="Arial" w:hAnsi="Arial" w:cs="Arial"/>
                <w:szCs w:val="24"/>
              </w:rPr>
            </w:pPr>
            <w:r w:rsidRPr="00736A1B">
              <w:rPr>
                <w:rFonts w:ascii="Arial" w:hAnsi="Arial" w:cs="Arial"/>
                <w:szCs w:val="24"/>
              </w:rPr>
              <w:t>Pilnveidot pedagogu izpratni par kompetenču pieejas ieviešanu mācību procesā</w:t>
            </w:r>
          </w:p>
        </w:tc>
        <w:tc>
          <w:tcPr>
            <w:tcW w:w="3116" w:type="dxa"/>
            <w:vMerge w:val="restart"/>
          </w:tcPr>
          <w:p w14:paraId="2A91EC1E" w14:textId="2D9D82D9" w:rsidR="00FF423A" w:rsidRPr="00736A1B" w:rsidRDefault="00FF423A" w:rsidP="004E41CC">
            <w:pPr>
              <w:spacing w:after="120"/>
              <w:rPr>
                <w:rFonts w:ascii="Arial" w:hAnsi="Arial" w:cs="Arial"/>
                <w:szCs w:val="24"/>
              </w:rPr>
            </w:pPr>
            <w:r>
              <w:rPr>
                <w:rFonts w:ascii="Arial" w:hAnsi="Arial" w:cs="Arial"/>
                <w:szCs w:val="24"/>
              </w:rPr>
              <w:t>Pedagogi pakāpeniski ievieš kompetenču pieeju mācību procesā, ņemot vērā katra izglītojamā spējas un attīstību, atspoguļojot to tiešsaistes sistēmā Eliis.</w:t>
            </w:r>
          </w:p>
        </w:tc>
      </w:tr>
      <w:tr w:rsidR="00FF423A" w:rsidRPr="00736A1B" w14:paraId="6B056EE6" w14:textId="77777777" w:rsidTr="00266467">
        <w:trPr>
          <w:trHeight w:val="729"/>
        </w:trPr>
        <w:tc>
          <w:tcPr>
            <w:tcW w:w="2552" w:type="dxa"/>
            <w:vMerge/>
          </w:tcPr>
          <w:p w14:paraId="3A5DE17F" w14:textId="77777777" w:rsidR="00FF423A" w:rsidRPr="00736A1B" w:rsidRDefault="00FF423A" w:rsidP="008D442A">
            <w:pPr>
              <w:spacing w:after="120"/>
              <w:jc w:val="both"/>
              <w:rPr>
                <w:rFonts w:ascii="Arial" w:hAnsi="Arial" w:cs="Arial"/>
                <w:szCs w:val="24"/>
              </w:rPr>
            </w:pPr>
          </w:p>
        </w:tc>
        <w:tc>
          <w:tcPr>
            <w:tcW w:w="4253" w:type="dxa"/>
          </w:tcPr>
          <w:p w14:paraId="3EA08A98" w14:textId="77777777" w:rsidR="00FF423A" w:rsidRPr="00736A1B" w:rsidRDefault="00FF423A" w:rsidP="00700102">
            <w:pPr>
              <w:spacing w:after="120"/>
              <w:jc w:val="both"/>
              <w:rPr>
                <w:rFonts w:ascii="Arial" w:hAnsi="Arial" w:cs="Arial"/>
                <w:szCs w:val="24"/>
              </w:rPr>
            </w:pPr>
            <w:r w:rsidRPr="00736A1B">
              <w:rPr>
                <w:rFonts w:ascii="Arial" w:hAnsi="Arial" w:cs="Arial"/>
                <w:szCs w:val="24"/>
              </w:rPr>
              <w:t>Organizēt sanāksmes un seminārus pedagogiem pieredzes apmaiņai, profesionālās kompetences pilnveidei</w:t>
            </w:r>
          </w:p>
        </w:tc>
        <w:tc>
          <w:tcPr>
            <w:tcW w:w="3116" w:type="dxa"/>
            <w:vMerge/>
          </w:tcPr>
          <w:p w14:paraId="2FF1D1AC" w14:textId="76336B05" w:rsidR="00FF423A" w:rsidRPr="00736A1B" w:rsidRDefault="00FF423A" w:rsidP="00FF423A">
            <w:pPr>
              <w:spacing w:after="120"/>
              <w:jc w:val="both"/>
              <w:rPr>
                <w:rFonts w:ascii="Arial" w:hAnsi="Arial" w:cs="Arial"/>
                <w:szCs w:val="24"/>
              </w:rPr>
            </w:pPr>
          </w:p>
        </w:tc>
      </w:tr>
      <w:tr w:rsidR="00FF423A" w:rsidRPr="00736A1B" w14:paraId="548384A5" w14:textId="77777777" w:rsidTr="00266467">
        <w:trPr>
          <w:trHeight w:val="874"/>
        </w:trPr>
        <w:tc>
          <w:tcPr>
            <w:tcW w:w="2552" w:type="dxa"/>
            <w:vMerge/>
          </w:tcPr>
          <w:p w14:paraId="4A7C6F55" w14:textId="77777777" w:rsidR="00FF423A" w:rsidRPr="00736A1B" w:rsidRDefault="00FF423A" w:rsidP="008D442A">
            <w:pPr>
              <w:spacing w:after="120"/>
              <w:jc w:val="both"/>
              <w:rPr>
                <w:rFonts w:ascii="Arial" w:hAnsi="Arial" w:cs="Arial"/>
                <w:szCs w:val="24"/>
              </w:rPr>
            </w:pPr>
          </w:p>
        </w:tc>
        <w:tc>
          <w:tcPr>
            <w:tcW w:w="4253" w:type="dxa"/>
          </w:tcPr>
          <w:p w14:paraId="22C7DA6F" w14:textId="77777777" w:rsidR="00FF423A" w:rsidRPr="00736A1B" w:rsidRDefault="00FF423A" w:rsidP="00700102">
            <w:pPr>
              <w:spacing w:after="120"/>
              <w:jc w:val="both"/>
              <w:rPr>
                <w:rFonts w:ascii="Arial" w:hAnsi="Arial" w:cs="Arial"/>
                <w:szCs w:val="24"/>
              </w:rPr>
            </w:pPr>
            <w:r w:rsidRPr="00736A1B">
              <w:rPr>
                <w:rFonts w:ascii="Arial" w:hAnsi="Arial" w:cs="Arial"/>
                <w:szCs w:val="24"/>
              </w:rPr>
              <w:t>Pielāgot speciālās pirmsskolas izglītības programmu katra izglītojamā attīstības līmenim</w:t>
            </w:r>
          </w:p>
        </w:tc>
        <w:tc>
          <w:tcPr>
            <w:tcW w:w="3116" w:type="dxa"/>
            <w:vMerge/>
          </w:tcPr>
          <w:p w14:paraId="6813A3E5" w14:textId="3BC2F219" w:rsidR="00FF423A" w:rsidRPr="00736A1B" w:rsidRDefault="00FF423A" w:rsidP="00FF423A">
            <w:pPr>
              <w:spacing w:after="120"/>
              <w:jc w:val="both"/>
              <w:rPr>
                <w:rFonts w:ascii="Arial" w:hAnsi="Arial" w:cs="Arial"/>
                <w:szCs w:val="24"/>
              </w:rPr>
            </w:pPr>
          </w:p>
        </w:tc>
      </w:tr>
      <w:tr w:rsidR="00FF423A" w:rsidRPr="00736A1B" w14:paraId="68FE14ED" w14:textId="77777777" w:rsidTr="00266467">
        <w:trPr>
          <w:trHeight w:val="603"/>
        </w:trPr>
        <w:tc>
          <w:tcPr>
            <w:tcW w:w="2552" w:type="dxa"/>
            <w:vMerge/>
          </w:tcPr>
          <w:p w14:paraId="5484A2D4" w14:textId="77777777" w:rsidR="00FF423A" w:rsidRPr="00736A1B" w:rsidRDefault="00FF423A" w:rsidP="008D442A">
            <w:pPr>
              <w:spacing w:after="120"/>
              <w:jc w:val="both"/>
              <w:rPr>
                <w:rFonts w:ascii="Arial" w:hAnsi="Arial" w:cs="Arial"/>
                <w:szCs w:val="24"/>
              </w:rPr>
            </w:pPr>
          </w:p>
        </w:tc>
        <w:tc>
          <w:tcPr>
            <w:tcW w:w="4253" w:type="dxa"/>
          </w:tcPr>
          <w:p w14:paraId="7F6786A3" w14:textId="77777777" w:rsidR="00FF423A" w:rsidRPr="00736A1B" w:rsidRDefault="00FF423A" w:rsidP="00700102">
            <w:pPr>
              <w:spacing w:after="120"/>
              <w:jc w:val="both"/>
              <w:rPr>
                <w:rFonts w:ascii="Arial" w:hAnsi="Arial" w:cs="Arial"/>
                <w:szCs w:val="24"/>
              </w:rPr>
            </w:pPr>
            <w:r w:rsidRPr="00736A1B">
              <w:rPr>
                <w:rFonts w:ascii="Arial" w:hAnsi="Arial" w:cs="Arial"/>
                <w:szCs w:val="24"/>
              </w:rPr>
              <w:t>Izstrādāt vienotu pedagoģisko dokumentāciju</w:t>
            </w:r>
          </w:p>
        </w:tc>
        <w:tc>
          <w:tcPr>
            <w:tcW w:w="3116" w:type="dxa"/>
            <w:vMerge/>
          </w:tcPr>
          <w:p w14:paraId="774D3BDA" w14:textId="3968D333" w:rsidR="00FF423A" w:rsidRPr="00736A1B" w:rsidRDefault="00FF423A" w:rsidP="00700102">
            <w:pPr>
              <w:spacing w:after="120"/>
              <w:jc w:val="both"/>
              <w:rPr>
                <w:rFonts w:ascii="Arial" w:hAnsi="Arial" w:cs="Arial"/>
                <w:szCs w:val="24"/>
              </w:rPr>
            </w:pPr>
          </w:p>
        </w:tc>
      </w:tr>
      <w:tr w:rsidR="00FF423A" w:rsidRPr="00736A1B" w14:paraId="46E7DC2E" w14:textId="77777777" w:rsidTr="00266467">
        <w:trPr>
          <w:trHeight w:val="331"/>
        </w:trPr>
        <w:tc>
          <w:tcPr>
            <w:tcW w:w="2552" w:type="dxa"/>
            <w:vMerge/>
          </w:tcPr>
          <w:p w14:paraId="7675B650" w14:textId="2975B922" w:rsidR="00FF423A" w:rsidRPr="00736A1B" w:rsidRDefault="00FF423A" w:rsidP="00361B35">
            <w:pPr>
              <w:spacing w:after="120"/>
              <w:jc w:val="both"/>
              <w:rPr>
                <w:rFonts w:ascii="Arial" w:hAnsi="Arial" w:cs="Arial"/>
                <w:szCs w:val="24"/>
              </w:rPr>
            </w:pPr>
          </w:p>
        </w:tc>
        <w:tc>
          <w:tcPr>
            <w:tcW w:w="4253" w:type="dxa"/>
          </w:tcPr>
          <w:p w14:paraId="1CE022AF" w14:textId="77777777" w:rsidR="00FF423A" w:rsidRPr="00736A1B" w:rsidRDefault="00FF423A" w:rsidP="00700102">
            <w:pPr>
              <w:spacing w:after="120"/>
              <w:jc w:val="both"/>
              <w:rPr>
                <w:rFonts w:ascii="Arial" w:hAnsi="Arial" w:cs="Arial"/>
                <w:szCs w:val="24"/>
              </w:rPr>
            </w:pPr>
            <w:r w:rsidRPr="00736A1B">
              <w:rPr>
                <w:rFonts w:ascii="Arial" w:hAnsi="Arial" w:cs="Arial"/>
                <w:szCs w:val="24"/>
              </w:rPr>
              <w:t>Ieviest tiešsaistes sistēmu Eliis</w:t>
            </w:r>
          </w:p>
        </w:tc>
        <w:tc>
          <w:tcPr>
            <w:tcW w:w="3116" w:type="dxa"/>
            <w:vMerge/>
          </w:tcPr>
          <w:p w14:paraId="5D9F64B8" w14:textId="057B1170" w:rsidR="00FF423A" w:rsidRPr="00736A1B" w:rsidRDefault="00FF423A" w:rsidP="00700102">
            <w:pPr>
              <w:spacing w:after="120"/>
              <w:jc w:val="both"/>
              <w:rPr>
                <w:rFonts w:ascii="Arial" w:hAnsi="Arial" w:cs="Arial"/>
                <w:szCs w:val="24"/>
              </w:rPr>
            </w:pPr>
          </w:p>
        </w:tc>
      </w:tr>
      <w:tr w:rsidR="004E41CC" w:rsidRPr="00736A1B" w14:paraId="1803C6FE" w14:textId="77777777" w:rsidTr="00266467">
        <w:trPr>
          <w:trHeight w:val="273"/>
        </w:trPr>
        <w:tc>
          <w:tcPr>
            <w:tcW w:w="2552" w:type="dxa"/>
            <w:vMerge w:val="restart"/>
          </w:tcPr>
          <w:p w14:paraId="47F6BBC9" w14:textId="77777777" w:rsidR="004E41CC" w:rsidRPr="00736A1B" w:rsidRDefault="004E41CC" w:rsidP="00700102">
            <w:pPr>
              <w:spacing w:after="120"/>
              <w:rPr>
                <w:rFonts w:ascii="Arial" w:hAnsi="Arial" w:cs="Arial"/>
                <w:szCs w:val="24"/>
              </w:rPr>
            </w:pPr>
            <w:r w:rsidRPr="003C4A26">
              <w:rPr>
                <w:rFonts w:ascii="Arial" w:hAnsi="Arial" w:cs="Arial"/>
                <w:szCs w:val="24"/>
                <w:lang w:val="lv-LV"/>
              </w:rPr>
              <w:t>Pilnveidot izglītojamo zināšanu un prasmju vērtēšanu.</w:t>
            </w:r>
          </w:p>
        </w:tc>
        <w:tc>
          <w:tcPr>
            <w:tcW w:w="4253" w:type="dxa"/>
          </w:tcPr>
          <w:p w14:paraId="5F8ED726" w14:textId="77777777" w:rsidR="004E41CC" w:rsidRPr="00736A1B" w:rsidRDefault="004E41CC" w:rsidP="00700102">
            <w:pPr>
              <w:spacing w:after="120"/>
              <w:jc w:val="both"/>
              <w:rPr>
                <w:rFonts w:ascii="Arial" w:hAnsi="Arial" w:cs="Arial"/>
                <w:szCs w:val="24"/>
              </w:rPr>
            </w:pPr>
            <w:r w:rsidRPr="00736A1B">
              <w:rPr>
                <w:rFonts w:ascii="Arial" w:hAnsi="Arial" w:cs="Arial"/>
                <w:szCs w:val="24"/>
              </w:rPr>
              <w:t>Izstrādāt vienotus vērtēšanas kritērijus izglītojamo sasniegumu vērtēšanai</w:t>
            </w:r>
          </w:p>
        </w:tc>
        <w:tc>
          <w:tcPr>
            <w:tcW w:w="3116" w:type="dxa"/>
            <w:vMerge w:val="restart"/>
          </w:tcPr>
          <w:p w14:paraId="096F4BE1" w14:textId="475DD634" w:rsidR="004E41CC" w:rsidRPr="00736A1B" w:rsidRDefault="004E41CC" w:rsidP="00700102">
            <w:pPr>
              <w:spacing w:after="120"/>
              <w:jc w:val="both"/>
              <w:rPr>
                <w:rFonts w:ascii="Arial" w:hAnsi="Arial" w:cs="Arial"/>
                <w:szCs w:val="24"/>
              </w:rPr>
            </w:pPr>
            <w:r w:rsidRPr="00736A1B">
              <w:rPr>
                <w:rFonts w:ascii="Arial" w:hAnsi="Arial" w:cs="Arial"/>
                <w:szCs w:val="24"/>
              </w:rPr>
              <w:t>Ir izstrādāta un ieviesta mācību procesā izglītojamo mācīb</w:t>
            </w:r>
            <w:r>
              <w:rPr>
                <w:rFonts w:ascii="Arial" w:hAnsi="Arial" w:cs="Arial"/>
                <w:szCs w:val="24"/>
              </w:rPr>
              <w:t xml:space="preserve">u sasniegumu vērtēšanas kārtība un vienoti kritēriji izglītojamo sasniegumu vērtēšanai, kas </w:t>
            </w:r>
            <w:r w:rsidRPr="00736A1B">
              <w:rPr>
                <w:rFonts w:ascii="Arial" w:hAnsi="Arial" w:cs="Arial"/>
                <w:szCs w:val="24"/>
              </w:rPr>
              <w:t>atspoguļojas individuālajās attīstības kartēs</w:t>
            </w:r>
            <w:r>
              <w:rPr>
                <w:rFonts w:ascii="Arial" w:hAnsi="Arial" w:cs="Arial"/>
                <w:szCs w:val="24"/>
              </w:rPr>
              <w:t xml:space="preserve"> un diagnosticējošajos darbos.</w:t>
            </w:r>
          </w:p>
          <w:p w14:paraId="05E0B170" w14:textId="5BAE5036" w:rsidR="004E41CC" w:rsidRPr="00736A1B" w:rsidRDefault="004E41CC" w:rsidP="00700102">
            <w:pPr>
              <w:spacing w:after="120"/>
              <w:jc w:val="both"/>
              <w:rPr>
                <w:rFonts w:ascii="Arial" w:hAnsi="Arial" w:cs="Arial"/>
                <w:szCs w:val="24"/>
              </w:rPr>
            </w:pPr>
          </w:p>
        </w:tc>
      </w:tr>
      <w:tr w:rsidR="004E41CC" w:rsidRPr="00736A1B" w14:paraId="118E749B" w14:textId="77777777" w:rsidTr="00266467">
        <w:trPr>
          <w:trHeight w:val="504"/>
        </w:trPr>
        <w:tc>
          <w:tcPr>
            <w:tcW w:w="2552" w:type="dxa"/>
            <w:vMerge/>
          </w:tcPr>
          <w:p w14:paraId="63F5C5AE" w14:textId="77777777" w:rsidR="004E41CC" w:rsidRPr="00736A1B" w:rsidRDefault="004E41CC" w:rsidP="00361B35">
            <w:pPr>
              <w:spacing w:after="120"/>
              <w:jc w:val="both"/>
              <w:rPr>
                <w:rFonts w:ascii="Arial" w:hAnsi="Arial" w:cs="Arial"/>
                <w:szCs w:val="24"/>
              </w:rPr>
            </w:pPr>
          </w:p>
        </w:tc>
        <w:tc>
          <w:tcPr>
            <w:tcW w:w="4253" w:type="dxa"/>
          </w:tcPr>
          <w:p w14:paraId="66AD8205" w14:textId="77777777" w:rsidR="004E41CC" w:rsidRPr="00736A1B" w:rsidRDefault="004E41CC" w:rsidP="00700102">
            <w:pPr>
              <w:spacing w:after="120"/>
              <w:jc w:val="both"/>
              <w:rPr>
                <w:rFonts w:ascii="Arial" w:hAnsi="Arial" w:cs="Arial"/>
                <w:szCs w:val="24"/>
              </w:rPr>
            </w:pPr>
            <w:r w:rsidRPr="00736A1B">
              <w:rPr>
                <w:rFonts w:ascii="Arial" w:hAnsi="Arial" w:cs="Arial"/>
                <w:szCs w:val="24"/>
              </w:rPr>
              <w:t>Izstrādāt un ieviest mācību procesā izglītojamo sasniegumu vērtēšanas kārtību</w:t>
            </w:r>
          </w:p>
        </w:tc>
        <w:tc>
          <w:tcPr>
            <w:tcW w:w="3116" w:type="dxa"/>
            <w:vMerge/>
          </w:tcPr>
          <w:p w14:paraId="2B630A4A" w14:textId="5A3C42AF" w:rsidR="004E41CC" w:rsidRPr="00736A1B" w:rsidRDefault="004E41CC" w:rsidP="00700102">
            <w:pPr>
              <w:spacing w:after="120"/>
              <w:jc w:val="both"/>
              <w:rPr>
                <w:rFonts w:ascii="Arial" w:hAnsi="Arial" w:cs="Arial"/>
                <w:szCs w:val="24"/>
              </w:rPr>
            </w:pPr>
          </w:p>
        </w:tc>
      </w:tr>
      <w:tr w:rsidR="004E41CC" w:rsidRPr="00736A1B" w14:paraId="75D05465" w14:textId="77777777" w:rsidTr="00266467">
        <w:trPr>
          <w:trHeight w:val="504"/>
        </w:trPr>
        <w:tc>
          <w:tcPr>
            <w:tcW w:w="2552" w:type="dxa"/>
            <w:vMerge/>
          </w:tcPr>
          <w:p w14:paraId="211C08DF" w14:textId="77777777" w:rsidR="004E41CC" w:rsidRPr="00736A1B" w:rsidRDefault="004E41CC" w:rsidP="00361B35">
            <w:pPr>
              <w:spacing w:after="120"/>
              <w:jc w:val="both"/>
              <w:rPr>
                <w:rFonts w:ascii="Arial" w:hAnsi="Arial" w:cs="Arial"/>
                <w:szCs w:val="24"/>
              </w:rPr>
            </w:pPr>
          </w:p>
        </w:tc>
        <w:tc>
          <w:tcPr>
            <w:tcW w:w="4253" w:type="dxa"/>
          </w:tcPr>
          <w:p w14:paraId="4B8D0D15" w14:textId="77777777" w:rsidR="004E41CC" w:rsidRPr="00736A1B" w:rsidRDefault="004E41CC" w:rsidP="00700102">
            <w:pPr>
              <w:spacing w:after="120"/>
              <w:jc w:val="both"/>
              <w:rPr>
                <w:rFonts w:ascii="Arial" w:hAnsi="Arial" w:cs="Arial"/>
                <w:szCs w:val="24"/>
              </w:rPr>
            </w:pPr>
            <w:r w:rsidRPr="00736A1B">
              <w:rPr>
                <w:rFonts w:ascii="Arial" w:hAnsi="Arial" w:cs="Arial"/>
                <w:szCs w:val="24"/>
              </w:rPr>
              <w:t>Izstrādāt darba lapas valodas un matemātikas mācību jomās izglītojamo (6-7 gadi) zināšanu un prasmju diagnostikai</w:t>
            </w:r>
          </w:p>
        </w:tc>
        <w:tc>
          <w:tcPr>
            <w:tcW w:w="3116" w:type="dxa"/>
            <w:vMerge/>
          </w:tcPr>
          <w:p w14:paraId="7D3BAFB3" w14:textId="54D71E32" w:rsidR="004E41CC" w:rsidRPr="00736A1B" w:rsidRDefault="004E41CC" w:rsidP="00700102">
            <w:pPr>
              <w:spacing w:after="120"/>
              <w:jc w:val="both"/>
              <w:rPr>
                <w:rFonts w:ascii="Arial" w:hAnsi="Arial" w:cs="Arial"/>
                <w:szCs w:val="24"/>
              </w:rPr>
            </w:pPr>
          </w:p>
        </w:tc>
      </w:tr>
      <w:tr w:rsidR="004E41CC" w:rsidRPr="00736A1B" w14:paraId="2C52E177" w14:textId="77777777" w:rsidTr="00266467">
        <w:trPr>
          <w:trHeight w:val="504"/>
        </w:trPr>
        <w:tc>
          <w:tcPr>
            <w:tcW w:w="2552" w:type="dxa"/>
            <w:vMerge w:val="restart"/>
          </w:tcPr>
          <w:p w14:paraId="544295F6" w14:textId="77777777" w:rsidR="004E41CC" w:rsidRPr="00736A1B" w:rsidRDefault="004E41CC" w:rsidP="00361B35">
            <w:pPr>
              <w:spacing w:after="120"/>
              <w:jc w:val="both"/>
              <w:rPr>
                <w:rFonts w:ascii="Arial" w:hAnsi="Arial" w:cs="Arial"/>
                <w:szCs w:val="24"/>
              </w:rPr>
            </w:pPr>
            <w:r w:rsidRPr="00736A1B">
              <w:rPr>
                <w:rFonts w:ascii="Arial" w:hAnsi="Arial" w:cs="Arial"/>
                <w:szCs w:val="24"/>
              </w:rPr>
              <w:t>Organizēt un mērķtiecīgi vadīt mācību procesu, ņemot vērā izglītojamo talantus un individuālos sasniegumus, veicinot to izaugsmi.</w:t>
            </w:r>
          </w:p>
        </w:tc>
        <w:tc>
          <w:tcPr>
            <w:tcW w:w="4253" w:type="dxa"/>
          </w:tcPr>
          <w:p w14:paraId="197FCE2B" w14:textId="77777777" w:rsidR="004E41CC" w:rsidRPr="00736A1B" w:rsidRDefault="004E41CC" w:rsidP="00700102">
            <w:pPr>
              <w:tabs>
                <w:tab w:val="left" w:pos="870"/>
              </w:tabs>
              <w:spacing w:after="120"/>
              <w:jc w:val="both"/>
              <w:rPr>
                <w:rFonts w:ascii="Arial" w:hAnsi="Arial" w:cs="Arial"/>
                <w:szCs w:val="24"/>
              </w:rPr>
            </w:pPr>
            <w:r w:rsidRPr="00736A1B">
              <w:rPr>
                <w:rFonts w:ascii="Arial" w:hAnsi="Arial" w:cs="Arial"/>
                <w:szCs w:val="24"/>
              </w:rPr>
              <w:t>Akcentēt izglītojamo individuālos talantus pirmsskolas izglītības satura apguvē</w:t>
            </w:r>
          </w:p>
        </w:tc>
        <w:tc>
          <w:tcPr>
            <w:tcW w:w="3116" w:type="dxa"/>
            <w:vMerge w:val="restart"/>
          </w:tcPr>
          <w:p w14:paraId="5D840223" w14:textId="74C9E863" w:rsidR="004E41CC" w:rsidRPr="00736A1B" w:rsidRDefault="004E41CC" w:rsidP="00700102">
            <w:pPr>
              <w:tabs>
                <w:tab w:val="left" w:pos="870"/>
              </w:tabs>
              <w:spacing w:after="120"/>
              <w:jc w:val="both"/>
              <w:rPr>
                <w:rFonts w:ascii="Arial" w:hAnsi="Arial" w:cs="Arial"/>
                <w:szCs w:val="24"/>
              </w:rPr>
            </w:pPr>
            <w:r>
              <w:rPr>
                <w:rFonts w:ascii="Arial" w:hAnsi="Arial" w:cs="Arial"/>
                <w:szCs w:val="24"/>
              </w:rPr>
              <w:t>Izglītības iestāde piedāvā individuālo talantu attīstības iespējas: mūzikā, programmēšanā, vizuālajā mākslā.</w:t>
            </w:r>
          </w:p>
        </w:tc>
      </w:tr>
      <w:tr w:rsidR="004E41CC" w:rsidRPr="00736A1B" w14:paraId="3270D810" w14:textId="77777777" w:rsidTr="00266467">
        <w:trPr>
          <w:trHeight w:val="504"/>
        </w:trPr>
        <w:tc>
          <w:tcPr>
            <w:tcW w:w="2552" w:type="dxa"/>
            <w:vMerge/>
          </w:tcPr>
          <w:p w14:paraId="02A06987" w14:textId="77777777" w:rsidR="004E41CC" w:rsidRPr="00736A1B" w:rsidRDefault="004E41CC" w:rsidP="00361B35">
            <w:pPr>
              <w:spacing w:after="120"/>
              <w:jc w:val="both"/>
              <w:rPr>
                <w:rFonts w:ascii="Arial" w:hAnsi="Arial" w:cs="Arial"/>
                <w:szCs w:val="24"/>
              </w:rPr>
            </w:pPr>
          </w:p>
        </w:tc>
        <w:tc>
          <w:tcPr>
            <w:tcW w:w="4253" w:type="dxa"/>
          </w:tcPr>
          <w:p w14:paraId="5EFD049B" w14:textId="77777777" w:rsidR="004E41CC" w:rsidRPr="00736A1B" w:rsidRDefault="004E41CC" w:rsidP="00700102">
            <w:pPr>
              <w:spacing w:after="120"/>
              <w:jc w:val="both"/>
              <w:rPr>
                <w:rFonts w:ascii="Arial" w:hAnsi="Arial" w:cs="Arial"/>
                <w:szCs w:val="24"/>
              </w:rPr>
            </w:pPr>
            <w:r w:rsidRPr="00736A1B">
              <w:rPr>
                <w:rFonts w:ascii="Arial" w:hAnsi="Arial" w:cs="Arial"/>
                <w:szCs w:val="24"/>
              </w:rPr>
              <w:t>Izmantot Zinātnes un izglītības inovācijas centra piedāvātos resursus izglītojamo talantu attīstībai</w:t>
            </w:r>
          </w:p>
        </w:tc>
        <w:tc>
          <w:tcPr>
            <w:tcW w:w="3116" w:type="dxa"/>
            <w:vMerge/>
          </w:tcPr>
          <w:p w14:paraId="2BA6A0BA" w14:textId="00E50A04" w:rsidR="004E41CC" w:rsidRPr="00736A1B" w:rsidRDefault="004E41CC" w:rsidP="00700102">
            <w:pPr>
              <w:tabs>
                <w:tab w:val="left" w:pos="870"/>
              </w:tabs>
              <w:spacing w:after="120"/>
              <w:jc w:val="both"/>
              <w:rPr>
                <w:rFonts w:ascii="Arial" w:hAnsi="Arial" w:cs="Arial"/>
                <w:szCs w:val="24"/>
              </w:rPr>
            </w:pPr>
          </w:p>
        </w:tc>
      </w:tr>
      <w:tr w:rsidR="007E70CF" w:rsidRPr="00736A1B" w14:paraId="783FE7C7" w14:textId="77777777" w:rsidTr="00266467">
        <w:trPr>
          <w:trHeight w:val="504"/>
        </w:trPr>
        <w:tc>
          <w:tcPr>
            <w:tcW w:w="2552" w:type="dxa"/>
            <w:vMerge w:val="restart"/>
          </w:tcPr>
          <w:p w14:paraId="2E1DA525" w14:textId="77777777" w:rsidR="007E70CF" w:rsidRPr="00700102" w:rsidRDefault="007E70CF" w:rsidP="00700102">
            <w:pPr>
              <w:ind w:left="66"/>
              <w:jc w:val="both"/>
              <w:rPr>
                <w:rFonts w:ascii="Arial" w:hAnsi="Arial" w:cs="Arial"/>
                <w:szCs w:val="24"/>
                <w:lang w:val="lv-LV"/>
              </w:rPr>
            </w:pPr>
            <w:r w:rsidRPr="003C4A26">
              <w:rPr>
                <w:rFonts w:ascii="Arial" w:hAnsi="Arial" w:cs="Arial"/>
                <w:szCs w:val="24"/>
                <w:lang w:val="lv-LV"/>
              </w:rPr>
              <w:t>Personālam savstarpēji sadarbojoties pielietot visus izglītības iestādē pieejamos resur</w:t>
            </w:r>
            <w:r>
              <w:rPr>
                <w:rFonts w:ascii="Arial" w:hAnsi="Arial" w:cs="Arial"/>
                <w:szCs w:val="24"/>
                <w:lang w:val="lv-LV"/>
              </w:rPr>
              <w:t>sus mācību procesa dažādošanai.</w:t>
            </w:r>
          </w:p>
        </w:tc>
        <w:tc>
          <w:tcPr>
            <w:tcW w:w="4253" w:type="dxa"/>
          </w:tcPr>
          <w:p w14:paraId="42555349" w14:textId="77777777" w:rsidR="007E70CF" w:rsidRPr="00736A1B" w:rsidRDefault="007E70CF" w:rsidP="00700102">
            <w:pPr>
              <w:spacing w:after="120"/>
              <w:jc w:val="both"/>
              <w:rPr>
                <w:rFonts w:ascii="Arial" w:hAnsi="Arial" w:cs="Arial"/>
                <w:szCs w:val="24"/>
              </w:rPr>
            </w:pPr>
            <w:r w:rsidRPr="00736A1B">
              <w:rPr>
                <w:rFonts w:ascii="Arial" w:hAnsi="Arial" w:cs="Arial"/>
                <w:szCs w:val="24"/>
              </w:rPr>
              <w:t>Apzināt un koordinēt personāla profesionālo pilnveidi atbilstoši profesionālajai nepieciešamībai</w:t>
            </w:r>
          </w:p>
        </w:tc>
        <w:tc>
          <w:tcPr>
            <w:tcW w:w="3116" w:type="dxa"/>
            <w:vMerge w:val="restart"/>
          </w:tcPr>
          <w:p w14:paraId="5E68DF00" w14:textId="6CF5FA48" w:rsidR="007E70CF" w:rsidRPr="00736A1B" w:rsidRDefault="007E70CF" w:rsidP="007E70CF">
            <w:pPr>
              <w:spacing w:after="120"/>
              <w:jc w:val="both"/>
              <w:rPr>
                <w:rFonts w:ascii="Arial" w:hAnsi="Arial" w:cs="Arial"/>
                <w:szCs w:val="24"/>
              </w:rPr>
            </w:pPr>
            <w:r>
              <w:rPr>
                <w:rFonts w:ascii="Arial" w:hAnsi="Arial" w:cs="Arial"/>
                <w:szCs w:val="24"/>
              </w:rPr>
              <w:t>Personāls savstarpēji daloties ar pieredzi, kursos gūto informāciju, pieejamiem materiāliem un izmantojot pilsētas piedāvātās iespējas ir dažādojis mācību procesu, atbilstoši izglītojamo interesēm.</w:t>
            </w:r>
          </w:p>
        </w:tc>
      </w:tr>
      <w:tr w:rsidR="007E70CF" w:rsidRPr="00736A1B" w14:paraId="746CEF18" w14:textId="77777777" w:rsidTr="00266467">
        <w:trPr>
          <w:trHeight w:val="504"/>
        </w:trPr>
        <w:tc>
          <w:tcPr>
            <w:tcW w:w="2552" w:type="dxa"/>
            <w:vMerge/>
          </w:tcPr>
          <w:p w14:paraId="46ABA2E5" w14:textId="77777777" w:rsidR="007E70CF" w:rsidRPr="00736A1B" w:rsidRDefault="007E70CF" w:rsidP="00361B35">
            <w:pPr>
              <w:spacing w:after="120"/>
              <w:jc w:val="both"/>
              <w:rPr>
                <w:rFonts w:ascii="Arial" w:hAnsi="Arial" w:cs="Arial"/>
                <w:szCs w:val="24"/>
              </w:rPr>
            </w:pPr>
          </w:p>
        </w:tc>
        <w:tc>
          <w:tcPr>
            <w:tcW w:w="4253" w:type="dxa"/>
          </w:tcPr>
          <w:p w14:paraId="419510B8" w14:textId="77777777" w:rsidR="007E70CF" w:rsidRPr="00736A1B" w:rsidRDefault="007E70CF" w:rsidP="00700102">
            <w:pPr>
              <w:spacing w:after="120"/>
              <w:jc w:val="both"/>
              <w:rPr>
                <w:rFonts w:ascii="Arial" w:hAnsi="Arial" w:cs="Arial"/>
                <w:szCs w:val="24"/>
              </w:rPr>
            </w:pPr>
            <w:r w:rsidRPr="00736A1B">
              <w:rPr>
                <w:rFonts w:ascii="Arial" w:hAnsi="Arial" w:cs="Arial"/>
                <w:szCs w:val="24"/>
              </w:rPr>
              <w:t>Organizēt apmācību un atbalstu pedagogiem informācijas tehnoloģiju un elektronisko sistēmu ieviešanai mācību darbā</w:t>
            </w:r>
          </w:p>
        </w:tc>
        <w:tc>
          <w:tcPr>
            <w:tcW w:w="3116" w:type="dxa"/>
            <w:vMerge/>
          </w:tcPr>
          <w:p w14:paraId="0EAF4168" w14:textId="3E80C442" w:rsidR="007E70CF" w:rsidRPr="00736A1B" w:rsidRDefault="007E70CF" w:rsidP="007E70CF">
            <w:pPr>
              <w:spacing w:after="120"/>
              <w:jc w:val="both"/>
              <w:rPr>
                <w:rFonts w:ascii="Arial" w:hAnsi="Arial" w:cs="Arial"/>
                <w:szCs w:val="24"/>
              </w:rPr>
            </w:pPr>
          </w:p>
        </w:tc>
      </w:tr>
      <w:tr w:rsidR="007E70CF" w:rsidRPr="00736A1B" w14:paraId="25441E20" w14:textId="77777777" w:rsidTr="00266467">
        <w:trPr>
          <w:trHeight w:val="504"/>
        </w:trPr>
        <w:tc>
          <w:tcPr>
            <w:tcW w:w="2552" w:type="dxa"/>
            <w:vMerge/>
          </w:tcPr>
          <w:p w14:paraId="121D7464" w14:textId="77777777" w:rsidR="007E70CF" w:rsidRPr="00736A1B" w:rsidRDefault="007E70CF" w:rsidP="00361B35">
            <w:pPr>
              <w:spacing w:after="120"/>
              <w:jc w:val="both"/>
              <w:rPr>
                <w:rFonts w:ascii="Arial" w:hAnsi="Arial" w:cs="Arial"/>
                <w:szCs w:val="24"/>
              </w:rPr>
            </w:pPr>
          </w:p>
        </w:tc>
        <w:tc>
          <w:tcPr>
            <w:tcW w:w="4253" w:type="dxa"/>
          </w:tcPr>
          <w:p w14:paraId="0F06DFCC" w14:textId="77777777" w:rsidR="007E70CF" w:rsidRPr="00736A1B" w:rsidRDefault="007E70CF" w:rsidP="00700102">
            <w:pPr>
              <w:spacing w:after="120"/>
              <w:jc w:val="both"/>
              <w:rPr>
                <w:rFonts w:ascii="Arial" w:hAnsi="Arial" w:cs="Arial"/>
                <w:szCs w:val="24"/>
              </w:rPr>
            </w:pPr>
            <w:r w:rsidRPr="00736A1B">
              <w:rPr>
                <w:rFonts w:ascii="Arial" w:hAnsi="Arial" w:cs="Arial"/>
                <w:szCs w:val="24"/>
              </w:rPr>
              <w:t>Papildināt rotaļlaukumus ar dažādiem rotaļu elementiem</w:t>
            </w:r>
          </w:p>
        </w:tc>
        <w:tc>
          <w:tcPr>
            <w:tcW w:w="3116" w:type="dxa"/>
            <w:vMerge/>
          </w:tcPr>
          <w:p w14:paraId="15C442D2" w14:textId="170A8CBF" w:rsidR="007E70CF" w:rsidRPr="00736A1B" w:rsidRDefault="007E70CF" w:rsidP="007E70CF">
            <w:pPr>
              <w:spacing w:after="120"/>
              <w:jc w:val="both"/>
              <w:rPr>
                <w:rFonts w:ascii="Arial" w:hAnsi="Arial" w:cs="Arial"/>
                <w:szCs w:val="24"/>
              </w:rPr>
            </w:pPr>
          </w:p>
        </w:tc>
      </w:tr>
      <w:tr w:rsidR="007E70CF" w:rsidRPr="00736A1B" w14:paraId="4E93303A" w14:textId="77777777" w:rsidTr="00266467">
        <w:trPr>
          <w:trHeight w:val="504"/>
        </w:trPr>
        <w:tc>
          <w:tcPr>
            <w:tcW w:w="2552" w:type="dxa"/>
            <w:vMerge/>
          </w:tcPr>
          <w:p w14:paraId="41446F11" w14:textId="77777777" w:rsidR="007E70CF" w:rsidRPr="00736A1B" w:rsidRDefault="007E70CF" w:rsidP="00361B35">
            <w:pPr>
              <w:spacing w:after="120"/>
              <w:jc w:val="both"/>
              <w:rPr>
                <w:rFonts w:ascii="Arial" w:hAnsi="Arial" w:cs="Arial"/>
                <w:szCs w:val="24"/>
              </w:rPr>
            </w:pPr>
          </w:p>
        </w:tc>
        <w:tc>
          <w:tcPr>
            <w:tcW w:w="4253" w:type="dxa"/>
          </w:tcPr>
          <w:p w14:paraId="7965B6EA" w14:textId="77777777" w:rsidR="007E70CF" w:rsidRPr="00736A1B" w:rsidRDefault="007E70CF" w:rsidP="00700102">
            <w:pPr>
              <w:spacing w:after="120"/>
              <w:jc w:val="both"/>
              <w:rPr>
                <w:rFonts w:ascii="Arial" w:hAnsi="Arial" w:cs="Arial"/>
                <w:szCs w:val="24"/>
              </w:rPr>
            </w:pPr>
            <w:r w:rsidRPr="00736A1B">
              <w:rPr>
                <w:rFonts w:ascii="Arial" w:hAnsi="Arial" w:cs="Arial"/>
                <w:szCs w:val="24"/>
              </w:rPr>
              <w:t>Papildināt iestādes materiāltehniskos resursus ar interaktīvo ekrānu mācību procesa dažādošanai</w:t>
            </w:r>
          </w:p>
        </w:tc>
        <w:tc>
          <w:tcPr>
            <w:tcW w:w="3116" w:type="dxa"/>
            <w:vMerge/>
          </w:tcPr>
          <w:p w14:paraId="4E2723BF" w14:textId="3869BE55" w:rsidR="007E70CF" w:rsidRPr="00736A1B" w:rsidRDefault="007E70CF" w:rsidP="007E70CF">
            <w:pPr>
              <w:spacing w:after="120"/>
              <w:jc w:val="both"/>
              <w:rPr>
                <w:rFonts w:ascii="Arial" w:hAnsi="Arial" w:cs="Arial"/>
                <w:szCs w:val="24"/>
              </w:rPr>
            </w:pPr>
          </w:p>
        </w:tc>
      </w:tr>
    </w:tbl>
    <w:p w14:paraId="7FADF2BD" w14:textId="77777777" w:rsidR="007441A1" w:rsidRPr="00736A1B" w:rsidRDefault="007441A1" w:rsidP="00531AE9">
      <w:pPr>
        <w:spacing w:after="0" w:line="240" w:lineRule="auto"/>
        <w:jc w:val="both"/>
        <w:rPr>
          <w:rFonts w:ascii="Arial" w:hAnsi="Arial" w:cs="Arial"/>
          <w:szCs w:val="24"/>
        </w:rPr>
      </w:pPr>
    </w:p>
    <w:p w14:paraId="4F463C6A" w14:textId="77777777" w:rsidR="00166882" w:rsidRPr="00BB029C" w:rsidRDefault="00166882" w:rsidP="00586834">
      <w:pPr>
        <w:pStyle w:val="ListParagraph"/>
        <w:numPr>
          <w:ilvl w:val="0"/>
          <w:numId w:val="2"/>
        </w:numPr>
        <w:spacing w:after="0" w:line="240" w:lineRule="auto"/>
        <w:jc w:val="center"/>
        <w:rPr>
          <w:rFonts w:ascii="Arial" w:hAnsi="Arial" w:cs="Arial"/>
          <w:b/>
          <w:bCs/>
          <w:szCs w:val="24"/>
          <w:lang w:val="lv-LV"/>
        </w:rPr>
      </w:pPr>
      <w:r w:rsidRPr="00BB029C">
        <w:rPr>
          <w:rFonts w:ascii="Arial" w:hAnsi="Arial" w:cs="Arial"/>
          <w:b/>
          <w:bCs/>
          <w:szCs w:val="24"/>
          <w:lang w:val="lv-LV"/>
        </w:rPr>
        <w:t xml:space="preserve">Kritēriju izvērtējums </w:t>
      </w:r>
    </w:p>
    <w:p w14:paraId="54887CCF" w14:textId="77777777" w:rsidR="00446618" w:rsidRPr="00736A1B" w:rsidRDefault="00446618" w:rsidP="00166882">
      <w:pPr>
        <w:spacing w:after="0" w:line="240" w:lineRule="auto"/>
        <w:rPr>
          <w:rFonts w:ascii="Arial" w:hAnsi="Arial" w:cs="Arial"/>
          <w:szCs w:val="24"/>
          <w:lang w:val="lv-LV"/>
        </w:rPr>
      </w:pPr>
    </w:p>
    <w:p w14:paraId="1328E3EC" w14:textId="77777777" w:rsidR="00446618" w:rsidRDefault="00446618" w:rsidP="00446618">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Kritērija “Administratīvā efektivitāte” stiprās puses un turpmākas attīstības vajadzības</w:t>
      </w:r>
    </w:p>
    <w:p w14:paraId="3A8D5BEA" w14:textId="77777777" w:rsidR="00BB029C" w:rsidRPr="00736A1B" w:rsidRDefault="00BB029C" w:rsidP="00BB029C">
      <w:pPr>
        <w:pStyle w:val="ListParagraph"/>
        <w:spacing w:after="0" w:line="240" w:lineRule="auto"/>
        <w:ind w:left="426"/>
        <w:jc w:val="both"/>
        <w:rPr>
          <w:rFonts w:ascii="Arial" w:hAnsi="Arial" w:cs="Arial"/>
          <w:szCs w:val="24"/>
          <w:lang w:val="lv-LV"/>
        </w:rPr>
      </w:pPr>
    </w:p>
    <w:tbl>
      <w:tblPr>
        <w:tblStyle w:val="TableGrid"/>
        <w:tblW w:w="10092" w:type="dxa"/>
        <w:tblInd w:w="-34" w:type="dxa"/>
        <w:tblLook w:val="04A0" w:firstRow="1" w:lastRow="0" w:firstColumn="1" w:lastColumn="0" w:noHBand="0" w:noVBand="1"/>
      </w:tblPr>
      <w:tblGrid>
        <w:gridCol w:w="5783"/>
        <w:gridCol w:w="4309"/>
      </w:tblGrid>
      <w:tr w:rsidR="002F76C1" w:rsidRPr="00736A1B" w14:paraId="2585DF89" w14:textId="77777777" w:rsidTr="00531AE9">
        <w:tc>
          <w:tcPr>
            <w:tcW w:w="5783" w:type="dxa"/>
          </w:tcPr>
          <w:p w14:paraId="22BC9C98"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Stiprās puses</w:t>
            </w:r>
          </w:p>
        </w:tc>
        <w:tc>
          <w:tcPr>
            <w:tcW w:w="4309" w:type="dxa"/>
          </w:tcPr>
          <w:p w14:paraId="38D02E1D"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Turpmākās attīstības vajadzības</w:t>
            </w:r>
          </w:p>
        </w:tc>
      </w:tr>
      <w:tr w:rsidR="002D4D7A" w:rsidRPr="00736A1B" w14:paraId="6317BEEB" w14:textId="77777777" w:rsidTr="00531AE9">
        <w:tc>
          <w:tcPr>
            <w:tcW w:w="5783" w:type="dxa"/>
          </w:tcPr>
          <w:p w14:paraId="13B21127" w14:textId="129D149C" w:rsidR="002D4D7A" w:rsidRPr="00736A1B" w:rsidRDefault="002D4D7A" w:rsidP="002E643D">
            <w:pPr>
              <w:spacing w:after="120"/>
              <w:jc w:val="both"/>
              <w:rPr>
                <w:rFonts w:ascii="Arial" w:eastAsia="Times New Roman" w:hAnsi="Arial" w:cs="Arial"/>
                <w:szCs w:val="24"/>
                <w:lang w:val="lv-LV"/>
              </w:rPr>
            </w:pPr>
            <w:r>
              <w:rPr>
                <w:rFonts w:ascii="Arial" w:eastAsia="Times New Roman" w:hAnsi="Arial" w:cs="Arial"/>
                <w:szCs w:val="24"/>
                <w:lang w:val="lv-LV"/>
              </w:rPr>
              <w:t>Izglītības iestādē darbinieki strādā</w:t>
            </w:r>
            <w:r w:rsidRPr="00736A1B">
              <w:rPr>
                <w:rFonts w:ascii="Arial" w:eastAsia="Times New Roman" w:hAnsi="Arial" w:cs="Arial"/>
                <w:szCs w:val="24"/>
                <w:lang w:val="lv-LV"/>
              </w:rPr>
              <w:t xml:space="preserve"> </w:t>
            </w:r>
            <w:r>
              <w:rPr>
                <w:rFonts w:ascii="Arial" w:eastAsia="Times New Roman" w:hAnsi="Arial" w:cs="Arial"/>
                <w:szCs w:val="24"/>
                <w:lang w:val="lv-LV"/>
              </w:rPr>
              <w:t>vienota mērķa sasniegšanai</w:t>
            </w:r>
            <w:r w:rsidRPr="00736A1B">
              <w:rPr>
                <w:rFonts w:ascii="Arial" w:eastAsia="Times New Roman" w:hAnsi="Arial" w:cs="Arial"/>
                <w:szCs w:val="24"/>
                <w:lang w:val="lv-LV"/>
              </w:rPr>
              <w:t>.</w:t>
            </w:r>
          </w:p>
        </w:tc>
        <w:tc>
          <w:tcPr>
            <w:tcW w:w="4309" w:type="dxa"/>
          </w:tcPr>
          <w:p w14:paraId="2F2C500F" w14:textId="77777777" w:rsidR="002D4D7A" w:rsidRPr="00736A1B" w:rsidRDefault="002D4D7A" w:rsidP="00BB029C">
            <w:pPr>
              <w:spacing w:after="120"/>
              <w:jc w:val="both"/>
              <w:rPr>
                <w:rFonts w:ascii="Arial" w:hAnsi="Arial" w:cs="Arial"/>
                <w:szCs w:val="24"/>
                <w:lang w:val="lv-LV"/>
              </w:rPr>
            </w:pPr>
            <w:r w:rsidRPr="00736A1B">
              <w:rPr>
                <w:rFonts w:ascii="Arial" w:hAnsi="Arial" w:cs="Arial"/>
                <w:szCs w:val="24"/>
                <w:lang w:val="lv-LV"/>
              </w:rPr>
              <w:t>Izglītības iestādes darba pašvērtēšanā un attīstības plānošanā izmantot vismaz 5 dažādas kvalitātes vērtēšanas metodes.</w:t>
            </w:r>
          </w:p>
          <w:p w14:paraId="51025F88" w14:textId="52080971" w:rsidR="002D4D7A" w:rsidRPr="00736A1B" w:rsidRDefault="002D4D7A" w:rsidP="002E643D">
            <w:pPr>
              <w:spacing w:after="120"/>
              <w:jc w:val="both"/>
              <w:rPr>
                <w:rFonts w:ascii="Arial" w:eastAsia="Times New Roman" w:hAnsi="Arial" w:cs="Arial"/>
                <w:szCs w:val="24"/>
                <w:lang w:val="lv-LV"/>
              </w:rPr>
            </w:pPr>
            <w:r w:rsidRPr="00736A1B">
              <w:rPr>
                <w:rFonts w:ascii="Arial" w:hAnsi="Arial" w:cs="Arial"/>
                <w:szCs w:val="24"/>
                <w:lang w:val="lv-LV"/>
              </w:rPr>
              <w:t>Iesaistīt Iestādes padomi un dibinātāju izglītības iestādes aktīvā attīstības plānošanā un pašvērtēšanā.</w:t>
            </w:r>
          </w:p>
        </w:tc>
      </w:tr>
      <w:tr w:rsidR="002D4D7A" w:rsidRPr="00736A1B" w14:paraId="6377B37C" w14:textId="77777777" w:rsidTr="00531AE9">
        <w:tc>
          <w:tcPr>
            <w:tcW w:w="5783" w:type="dxa"/>
          </w:tcPr>
          <w:p w14:paraId="3768285B" w14:textId="06EC73CE" w:rsidR="002D4D7A" w:rsidRPr="00736A1B" w:rsidRDefault="002D4D7A" w:rsidP="002E643D">
            <w:pPr>
              <w:spacing w:after="120"/>
              <w:jc w:val="both"/>
              <w:rPr>
                <w:rFonts w:ascii="Arial" w:eastAsia="Times New Roman" w:hAnsi="Arial" w:cs="Arial"/>
                <w:szCs w:val="24"/>
                <w:lang w:val="lv-LV"/>
              </w:rPr>
            </w:pPr>
          </w:p>
        </w:tc>
        <w:tc>
          <w:tcPr>
            <w:tcW w:w="4309" w:type="dxa"/>
          </w:tcPr>
          <w:p w14:paraId="195F2485" w14:textId="77777777" w:rsidR="002D4D7A" w:rsidRDefault="002D4D7A" w:rsidP="00BB029C">
            <w:pPr>
              <w:spacing w:after="120"/>
              <w:jc w:val="both"/>
              <w:rPr>
                <w:rFonts w:ascii="Arial" w:eastAsia="Times New Roman" w:hAnsi="Arial" w:cs="Arial"/>
                <w:szCs w:val="24"/>
                <w:lang w:val="lv-LV"/>
              </w:rPr>
            </w:pPr>
            <w:r w:rsidRPr="00736A1B">
              <w:rPr>
                <w:rFonts w:ascii="Arial" w:eastAsia="Times New Roman" w:hAnsi="Arial" w:cs="Arial"/>
                <w:szCs w:val="24"/>
                <w:lang w:val="lv-LV"/>
              </w:rPr>
              <w:t>Papildināt vadītāja zināšanas par personāla vadību, lai efektīvi nodrošinātu personāla pārvaldību izglītības iestādē.</w:t>
            </w:r>
          </w:p>
          <w:p w14:paraId="1F498B74" w14:textId="7208CE71" w:rsidR="002D4D7A" w:rsidRPr="00736A1B" w:rsidRDefault="002D4D7A" w:rsidP="002E643D">
            <w:pPr>
              <w:spacing w:after="120"/>
              <w:jc w:val="both"/>
              <w:rPr>
                <w:rFonts w:ascii="Arial" w:eastAsia="Times New Roman" w:hAnsi="Arial" w:cs="Arial"/>
                <w:szCs w:val="24"/>
                <w:lang w:val="lv-LV"/>
              </w:rPr>
            </w:pPr>
            <w:r>
              <w:rPr>
                <w:rFonts w:ascii="Arial" w:eastAsia="Times New Roman" w:hAnsi="Arial" w:cs="Arial"/>
                <w:szCs w:val="24"/>
                <w:lang w:val="lv-LV"/>
              </w:rPr>
              <w:t>Deleģēt atbildību un darba pienākumus personālam katra kompetences ietvaros.</w:t>
            </w:r>
          </w:p>
        </w:tc>
      </w:tr>
      <w:tr w:rsidR="002D4D7A" w:rsidRPr="00736A1B" w14:paraId="4F5AE8B8" w14:textId="77777777" w:rsidTr="00531AE9">
        <w:tc>
          <w:tcPr>
            <w:tcW w:w="5783" w:type="dxa"/>
          </w:tcPr>
          <w:p w14:paraId="28A54DE2" w14:textId="56E4B3DE"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 xml:space="preserve">Liela daļa darbinieku izrāda iniciatīvu, piedāvā jaunas idejas </w:t>
            </w:r>
            <w:r>
              <w:rPr>
                <w:rFonts w:ascii="Arial" w:eastAsia="Times New Roman" w:hAnsi="Arial" w:cs="Arial"/>
                <w:szCs w:val="24"/>
                <w:lang w:val="lv-LV"/>
              </w:rPr>
              <w:t>izvirzīto mērķu sasniegšanai un jauniem mērķiem.</w:t>
            </w:r>
          </w:p>
        </w:tc>
        <w:tc>
          <w:tcPr>
            <w:tcW w:w="4309" w:type="dxa"/>
          </w:tcPr>
          <w:p w14:paraId="68A9A63A" w14:textId="1ED53E5E"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Organizēt regulāras vadības komandas tikšanās, ar mērķi analizēt un noteikt turpmāko darbību efektīvai izvirzīto mērķu sasniegšanai un turpmākās attīstības plānošanai.</w:t>
            </w:r>
          </w:p>
        </w:tc>
      </w:tr>
      <w:tr w:rsidR="002D4D7A" w:rsidRPr="00736A1B" w14:paraId="0C0BB680" w14:textId="77777777" w:rsidTr="00531AE9">
        <w:tc>
          <w:tcPr>
            <w:tcW w:w="5783" w:type="dxa"/>
          </w:tcPr>
          <w:p w14:paraId="485A9AEF" w14:textId="75C65325"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Notiek kvalitatīva sadarbība ar Zinātnes un izglītības inovāciju centru materiāltehniskā risinājuma nodrošināšanai: Bee-bot roboti, planšetdatori.</w:t>
            </w:r>
          </w:p>
        </w:tc>
        <w:tc>
          <w:tcPr>
            <w:tcW w:w="4309" w:type="dxa"/>
          </w:tcPr>
          <w:p w14:paraId="547098B8" w14:textId="77777777" w:rsidR="002D4D7A"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 xml:space="preserve">Veikt siltumekonomijas pasākumus ziemas periodā, veidojot finanšu uzkrājumu iestādes attīstībai. </w:t>
            </w:r>
          </w:p>
          <w:p w14:paraId="7E9FA26E" w14:textId="77777777" w:rsidR="002D4D7A" w:rsidRDefault="002D4D7A" w:rsidP="00BB029C">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Piesaistīt papildus finanšu resursus, piedaloties dažādos projektos.</w:t>
            </w:r>
          </w:p>
          <w:p w14:paraId="795D517A" w14:textId="4D276320"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Iesaistīt Iestādes padomi papildus resursu piesaistei.</w:t>
            </w:r>
          </w:p>
        </w:tc>
      </w:tr>
    </w:tbl>
    <w:p w14:paraId="386505AC" w14:textId="77777777" w:rsidR="00446618" w:rsidRPr="00736A1B" w:rsidRDefault="00446618" w:rsidP="00446618">
      <w:pPr>
        <w:spacing w:after="0" w:line="240" w:lineRule="auto"/>
        <w:jc w:val="both"/>
        <w:rPr>
          <w:rFonts w:ascii="Arial" w:hAnsi="Arial" w:cs="Arial"/>
          <w:szCs w:val="24"/>
          <w:lang w:val="lv-LV"/>
        </w:rPr>
      </w:pPr>
    </w:p>
    <w:p w14:paraId="169761AB" w14:textId="77777777" w:rsidR="00446618" w:rsidRDefault="00446618" w:rsidP="00446618">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Kritērij</w:t>
      </w:r>
      <w:r w:rsidR="004A67A7" w:rsidRPr="00736A1B">
        <w:rPr>
          <w:rFonts w:ascii="Arial" w:hAnsi="Arial" w:cs="Arial"/>
          <w:szCs w:val="24"/>
          <w:lang w:val="lv-LV"/>
        </w:rPr>
        <w:t>a</w:t>
      </w:r>
      <w:r w:rsidRPr="00736A1B">
        <w:rPr>
          <w:rFonts w:ascii="Arial" w:hAnsi="Arial" w:cs="Arial"/>
          <w:szCs w:val="24"/>
          <w:lang w:val="lv-LV"/>
        </w:rPr>
        <w:t xml:space="preserve"> “Vadības profesionālā darbība” stiprās puses un turpmākas attīstības vajadzības</w:t>
      </w:r>
    </w:p>
    <w:p w14:paraId="5C0BE9BD" w14:textId="77777777" w:rsidR="00BB029C" w:rsidRPr="00736A1B" w:rsidRDefault="00BB029C" w:rsidP="00BB029C">
      <w:pPr>
        <w:pStyle w:val="ListParagraph"/>
        <w:spacing w:after="0" w:line="240" w:lineRule="auto"/>
        <w:ind w:left="426"/>
        <w:jc w:val="both"/>
        <w:rPr>
          <w:rFonts w:ascii="Arial" w:hAnsi="Arial" w:cs="Arial"/>
          <w:szCs w:val="24"/>
          <w:lang w:val="lv-LV"/>
        </w:rPr>
      </w:pPr>
    </w:p>
    <w:tbl>
      <w:tblPr>
        <w:tblStyle w:val="TableGrid"/>
        <w:tblW w:w="10092" w:type="dxa"/>
        <w:tblInd w:w="-34" w:type="dxa"/>
        <w:tblLook w:val="04A0" w:firstRow="1" w:lastRow="0" w:firstColumn="1" w:lastColumn="0" w:noHBand="0" w:noVBand="1"/>
      </w:tblPr>
      <w:tblGrid>
        <w:gridCol w:w="5783"/>
        <w:gridCol w:w="4309"/>
      </w:tblGrid>
      <w:tr w:rsidR="002F76C1" w:rsidRPr="00736A1B" w14:paraId="31C6CFD8" w14:textId="77777777" w:rsidTr="00531AE9">
        <w:tc>
          <w:tcPr>
            <w:tcW w:w="5783" w:type="dxa"/>
          </w:tcPr>
          <w:p w14:paraId="488A89DA"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Stiprās puses</w:t>
            </w:r>
          </w:p>
        </w:tc>
        <w:tc>
          <w:tcPr>
            <w:tcW w:w="4309" w:type="dxa"/>
          </w:tcPr>
          <w:p w14:paraId="05D75AE6"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Turpmākās attīstības vajadzības</w:t>
            </w:r>
          </w:p>
        </w:tc>
      </w:tr>
      <w:tr w:rsidR="002D4D7A" w:rsidRPr="00736A1B" w14:paraId="79EA75F3" w14:textId="77777777" w:rsidTr="00531AE9">
        <w:tc>
          <w:tcPr>
            <w:tcW w:w="5783" w:type="dxa"/>
          </w:tcPr>
          <w:p w14:paraId="74DEA911" w14:textId="0437BCBA"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Vadītājs spēj plānot un pilnvērtīgi izmantot laiku izglītības iestādes darbības nodrošināšanai, izvirzot prioritātes un deleģējot veicamos uzdevumus.</w:t>
            </w:r>
          </w:p>
        </w:tc>
        <w:tc>
          <w:tcPr>
            <w:tcW w:w="4309" w:type="dxa"/>
          </w:tcPr>
          <w:p w14:paraId="694FCE8F" w14:textId="77777777" w:rsidR="002D4D7A"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Noteikt katra darbinieka stiprās puses, motivējot iesaistīties komandas darbā.</w:t>
            </w:r>
          </w:p>
          <w:p w14:paraId="1D08E94A" w14:textId="77777777"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71EF3857" w14:textId="77777777" w:rsidTr="00531AE9">
        <w:tc>
          <w:tcPr>
            <w:tcW w:w="5783" w:type="dxa"/>
          </w:tcPr>
          <w:p w14:paraId="35B43D7C"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Visas problēmsituācijas izdevies atrisināt sarunu ceļā, iesaistot ieinteresētās puses un nonākot pie risinājuma.</w:t>
            </w:r>
            <w:r>
              <w:rPr>
                <w:rFonts w:ascii="Arial" w:eastAsia="Times New Roman" w:hAnsi="Arial" w:cs="Arial"/>
                <w:szCs w:val="24"/>
                <w:lang w:val="lv-LV"/>
              </w:rPr>
              <w:t xml:space="preserve"> </w:t>
            </w:r>
            <w:r w:rsidRPr="00736A1B">
              <w:rPr>
                <w:rFonts w:ascii="Arial" w:eastAsia="Times New Roman" w:hAnsi="Arial" w:cs="Arial"/>
                <w:szCs w:val="24"/>
                <w:lang w:val="lv-LV"/>
              </w:rPr>
              <w:t>Katrai situācijai piemeklējot atbilstošu pieeju un komunikācijas veidu.</w:t>
            </w:r>
          </w:p>
          <w:p w14:paraId="19D699FC" w14:textId="5EA78959"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Darbinieki zin</w:t>
            </w:r>
            <w:r>
              <w:rPr>
                <w:rFonts w:ascii="Arial" w:eastAsia="Times New Roman" w:hAnsi="Arial" w:cs="Arial"/>
                <w:szCs w:val="24"/>
                <w:lang w:val="lv-LV"/>
              </w:rPr>
              <w:t>a</w:t>
            </w:r>
            <w:r w:rsidRPr="00736A1B">
              <w:rPr>
                <w:rFonts w:ascii="Arial" w:eastAsia="Times New Roman" w:hAnsi="Arial" w:cs="Arial"/>
                <w:szCs w:val="24"/>
                <w:lang w:val="lv-LV"/>
              </w:rPr>
              <w:t>, ka var vadītājam paust savus uzskatus un idejas, pat ja tie ir atšķirīgi un nepopulāri.</w:t>
            </w:r>
          </w:p>
        </w:tc>
        <w:tc>
          <w:tcPr>
            <w:tcW w:w="4309" w:type="dxa"/>
          </w:tcPr>
          <w:p w14:paraId="5B79FD17" w14:textId="627D0D10"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3F5D2283" w14:textId="77777777" w:rsidTr="00531AE9">
        <w:tc>
          <w:tcPr>
            <w:tcW w:w="5783" w:type="dxa"/>
          </w:tcPr>
          <w:p w14:paraId="5C4D0A39"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Vadītājs darbā ievēro vienotas vērtības, paužot tās gan vārdos, gan darbos, gan pievēršot uzmanību tām citu runā un darbībā. Vadītāja vērtības saskan ar darba kolektīva izvirzītajām vērtībām.</w:t>
            </w:r>
          </w:p>
          <w:p w14:paraId="2C237E18" w14:textId="128E2652"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Vadītājs savā rīcībā ievēro cieņpilnu attieksmi un profesionalitāti, komunicējot gan ar darbiniekiem, gan izglītojamo vecākiem, gan sabiedr</w:t>
            </w:r>
            <w:r>
              <w:rPr>
                <w:rFonts w:ascii="Arial" w:eastAsia="Times New Roman" w:hAnsi="Arial" w:cs="Arial"/>
                <w:szCs w:val="24"/>
                <w:lang w:val="lv-LV"/>
              </w:rPr>
              <w:t>ību, rādot piemēru apkārtējiem.</w:t>
            </w:r>
          </w:p>
        </w:tc>
        <w:tc>
          <w:tcPr>
            <w:tcW w:w="4309" w:type="dxa"/>
          </w:tcPr>
          <w:p w14:paraId="68A93B84" w14:textId="77777777"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21426285" w14:textId="77777777" w:rsidTr="00531AE9">
        <w:tc>
          <w:tcPr>
            <w:tcW w:w="5783" w:type="dxa"/>
          </w:tcPr>
          <w:p w14:paraId="384B0AA6" w14:textId="7260C3B2"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Vadītāja</w:t>
            </w:r>
            <w:r>
              <w:rPr>
                <w:rFonts w:ascii="Arial" w:eastAsia="Times New Roman" w:hAnsi="Arial" w:cs="Arial"/>
                <w:szCs w:val="24"/>
                <w:lang w:val="lv-LV"/>
              </w:rPr>
              <w:t>s</w:t>
            </w:r>
            <w:r w:rsidRPr="00736A1B">
              <w:rPr>
                <w:rFonts w:ascii="Arial" w:eastAsia="Times New Roman" w:hAnsi="Arial" w:cs="Arial"/>
                <w:szCs w:val="24"/>
                <w:lang w:val="lv-LV"/>
              </w:rPr>
              <w:t>, sada</w:t>
            </w:r>
            <w:r>
              <w:rPr>
                <w:rFonts w:ascii="Arial" w:eastAsia="Times New Roman" w:hAnsi="Arial" w:cs="Arial"/>
                <w:szCs w:val="24"/>
                <w:lang w:val="lv-LV"/>
              </w:rPr>
              <w:t>rbībā ar dibinātāju, izvirzītie mērķi</w:t>
            </w:r>
            <w:r w:rsidRPr="00736A1B">
              <w:rPr>
                <w:rFonts w:ascii="Arial" w:eastAsia="Times New Roman" w:hAnsi="Arial" w:cs="Arial"/>
                <w:szCs w:val="24"/>
                <w:lang w:val="lv-LV"/>
              </w:rPr>
              <w:t xml:space="preserve"> un izglītības iestādes noteiktās attīstības prioritātes atbilst Izglītības attīstības pamatnostādnēm 2021.-2027.gadam.</w:t>
            </w:r>
          </w:p>
        </w:tc>
        <w:tc>
          <w:tcPr>
            <w:tcW w:w="4309" w:type="dxa"/>
          </w:tcPr>
          <w:p w14:paraId="31E45FF7" w14:textId="05406E71"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Piesaistīt</w:t>
            </w:r>
            <w:r w:rsidRPr="00736A1B">
              <w:rPr>
                <w:rFonts w:ascii="Arial" w:eastAsia="Times New Roman" w:hAnsi="Arial" w:cs="Arial"/>
                <w:szCs w:val="24"/>
                <w:lang w:val="lv-LV"/>
              </w:rPr>
              <w:t xml:space="preserve"> </w:t>
            </w:r>
            <w:r>
              <w:rPr>
                <w:rFonts w:ascii="Arial" w:eastAsia="Times New Roman" w:hAnsi="Arial" w:cs="Arial"/>
                <w:szCs w:val="24"/>
                <w:lang w:val="lv-LV"/>
              </w:rPr>
              <w:t>ārējos</w:t>
            </w:r>
            <w:r w:rsidRPr="00736A1B">
              <w:rPr>
                <w:rFonts w:ascii="Arial" w:eastAsia="Times New Roman" w:hAnsi="Arial" w:cs="Arial"/>
                <w:szCs w:val="24"/>
                <w:lang w:val="lv-LV"/>
              </w:rPr>
              <w:t xml:space="preserve"> finanšu resursu</w:t>
            </w:r>
            <w:r>
              <w:rPr>
                <w:rFonts w:ascii="Arial" w:eastAsia="Times New Roman" w:hAnsi="Arial" w:cs="Arial"/>
                <w:szCs w:val="24"/>
                <w:lang w:val="lv-LV"/>
              </w:rPr>
              <w:t xml:space="preserve">s, </w:t>
            </w:r>
            <w:r w:rsidRPr="00736A1B">
              <w:rPr>
                <w:rFonts w:ascii="Arial" w:eastAsia="Times New Roman" w:hAnsi="Arial" w:cs="Arial"/>
                <w:szCs w:val="24"/>
                <w:lang w:val="lv-LV"/>
              </w:rPr>
              <w:t xml:space="preserve">inovatīva mācību procesa nodrošināšanai. </w:t>
            </w:r>
          </w:p>
        </w:tc>
      </w:tr>
    </w:tbl>
    <w:p w14:paraId="5DBA9A85" w14:textId="77777777" w:rsidR="00446618" w:rsidRPr="00736A1B" w:rsidRDefault="00446618" w:rsidP="00446618">
      <w:pPr>
        <w:spacing w:after="0" w:line="240" w:lineRule="auto"/>
        <w:jc w:val="both"/>
        <w:rPr>
          <w:rFonts w:ascii="Arial" w:hAnsi="Arial" w:cs="Arial"/>
          <w:szCs w:val="24"/>
          <w:lang w:val="lv-LV"/>
        </w:rPr>
      </w:pPr>
    </w:p>
    <w:p w14:paraId="5AC6B775" w14:textId="77777777" w:rsidR="00E45E82" w:rsidRDefault="00446618" w:rsidP="00E45E82">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Kritērij</w:t>
      </w:r>
      <w:r w:rsidR="004A67A7" w:rsidRPr="00736A1B">
        <w:rPr>
          <w:rFonts w:ascii="Arial" w:hAnsi="Arial" w:cs="Arial"/>
          <w:szCs w:val="24"/>
          <w:lang w:val="lv-LV"/>
        </w:rPr>
        <w:t>a</w:t>
      </w:r>
      <w:r w:rsidRPr="00736A1B">
        <w:rPr>
          <w:rFonts w:ascii="Arial" w:hAnsi="Arial" w:cs="Arial"/>
          <w:szCs w:val="24"/>
          <w:lang w:val="lv-LV"/>
        </w:rPr>
        <w:t xml:space="preserve"> “Atbalsts un sadarbība” stiprās puses un turpmākas attīstības vajadzības</w:t>
      </w:r>
    </w:p>
    <w:p w14:paraId="7EE7770E" w14:textId="77777777" w:rsidR="00BB029C" w:rsidRPr="00736A1B" w:rsidRDefault="00BB029C" w:rsidP="00BB029C">
      <w:pPr>
        <w:pStyle w:val="ListParagraph"/>
        <w:spacing w:after="0" w:line="240" w:lineRule="auto"/>
        <w:ind w:left="426"/>
        <w:jc w:val="both"/>
        <w:rPr>
          <w:rFonts w:ascii="Arial" w:hAnsi="Arial" w:cs="Arial"/>
          <w:szCs w:val="24"/>
          <w:lang w:val="lv-LV"/>
        </w:rPr>
      </w:pPr>
    </w:p>
    <w:tbl>
      <w:tblPr>
        <w:tblStyle w:val="TableGrid"/>
        <w:tblW w:w="10092" w:type="dxa"/>
        <w:tblInd w:w="-34" w:type="dxa"/>
        <w:tblLook w:val="04A0" w:firstRow="1" w:lastRow="0" w:firstColumn="1" w:lastColumn="0" w:noHBand="0" w:noVBand="1"/>
      </w:tblPr>
      <w:tblGrid>
        <w:gridCol w:w="5783"/>
        <w:gridCol w:w="4309"/>
      </w:tblGrid>
      <w:tr w:rsidR="002F76C1" w:rsidRPr="00736A1B" w14:paraId="35BAD715" w14:textId="77777777" w:rsidTr="00531AE9">
        <w:tc>
          <w:tcPr>
            <w:tcW w:w="5783" w:type="dxa"/>
          </w:tcPr>
          <w:p w14:paraId="1478E6DD"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Stiprās puses</w:t>
            </w:r>
          </w:p>
        </w:tc>
        <w:tc>
          <w:tcPr>
            <w:tcW w:w="4309" w:type="dxa"/>
          </w:tcPr>
          <w:p w14:paraId="7D3D5A36"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Turpmākās attīstības vajadzības</w:t>
            </w:r>
          </w:p>
        </w:tc>
      </w:tr>
      <w:tr w:rsidR="002D4D7A" w:rsidRPr="00736A1B" w14:paraId="54EF46DC" w14:textId="77777777" w:rsidTr="00531AE9">
        <w:tc>
          <w:tcPr>
            <w:tcW w:w="5783" w:type="dxa"/>
          </w:tcPr>
          <w:p w14:paraId="2BFD0B73"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 xml:space="preserve">Notiek </w:t>
            </w:r>
            <w:r>
              <w:rPr>
                <w:rFonts w:ascii="Arial" w:eastAsia="Times New Roman" w:hAnsi="Arial" w:cs="Arial"/>
                <w:szCs w:val="24"/>
                <w:lang w:val="lv-LV"/>
              </w:rPr>
              <w:t>produktīva sadarbība ar Liepājas pilsētas I</w:t>
            </w:r>
            <w:r w:rsidRPr="00736A1B">
              <w:rPr>
                <w:rFonts w:ascii="Arial" w:eastAsia="Times New Roman" w:hAnsi="Arial" w:cs="Arial"/>
                <w:szCs w:val="24"/>
                <w:lang w:val="lv-LV"/>
              </w:rPr>
              <w:t xml:space="preserve">zglītības pārvaldi izglītības iestādes attīstības </w:t>
            </w:r>
            <w:r>
              <w:rPr>
                <w:rFonts w:ascii="Arial" w:eastAsia="Times New Roman" w:hAnsi="Arial" w:cs="Arial"/>
                <w:szCs w:val="24"/>
                <w:lang w:val="lv-LV"/>
              </w:rPr>
              <w:t>plānošanā un īstenošanā.</w:t>
            </w:r>
          </w:p>
          <w:p w14:paraId="58DA4367" w14:textId="25ACFD2A"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N</w:t>
            </w:r>
            <w:r w:rsidRPr="00736A1B">
              <w:rPr>
                <w:rFonts w:ascii="Arial" w:eastAsia="Times New Roman" w:hAnsi="Arial" w:cs="Arial"/>
                <w:szCs w:val="24"/>
                <w:lang w:val="lv-LV"/>
              </w:rPr>
              <w:t xml:space="preserve">otiek sadarbība </w:t>
            </w:r>
            <w:r>
              <w:rPr>
                <w:rFonts w:ascii="Arial" w:eastAsia="Times New Roman" w:hAnsi="Arial" w:cs="Arial"/>
                <w:szCs w:val="24"/>
                <w:lang w:val="lv-LV"/>
              </w:rPr>
              <w:t>ar Liepājas pilsētas I</w:t>
            </w:r>
            <w:r w:rsidRPr="00736A1B">
              <w:rPr>
                <w:rFonts w:ascii="Arial" w:eastAsia="Times New Roman" w:hAnsi="Arial" w:cs="Arial"/>
                <w:szCs w:val="24"/>
                <w:lang w:val="lv-LV"/>
              </w:rPr>
              <w:t>zglītības pārvaldi</w:t>
            </w:r>
            <w:r>
              <w:rPr>
                <w:rFonts w:ascii="Arial" w:eastAsia="Times New Roman" w:hAnsi="Arial" w:cs="Arial"/>
                <w:szCs w:val="24"/>
                <w:lang w:val="lv-LV"/>
              </w:rPr>
              <w:t xml:space="preserve">, nodrošinot </w:t>
            </w:r>
            <w:r w:rsidRPr="00736A1B">
              <w:rPr>
                <w:rFonts w:ascii="Arial" w:eastAsia="Times New Roman" w:hAnsi="Arial" w:cs="Arial"/>
                <w:szCs w:val="24"/>
                <w:lang w:val="lv-LV"/>
              </w:rPr>
              <w:t>nepieciešamās profesionālās kom</w:t>
            </w:r>
            <w:r>
              <w:rPr>
                <w:rFonts w:ascii="Arial" w:eastAsia="Times New Roman" w:hAnsi="Arial" w:cs="Arial"/>
                <w:szCs w:val="24"/>
                <w:lang w:val="lv-LV"/>
              </w:rPr>
              <w:t xml:space="preserve">petences pilnveidi </w:t>
            </w:r>
            <w:r w:rsidRPr="00736A1B">
              <w:rPr>
                <w:rFonts w:ascii="Arial" w:eastAsia="Times New Roman" w:hAnsi="Arial" w:cs="Arial"/>
                <w:szCs w:val="24"/>
                <w:lang w:val="lv-LV"/>
              </w:rPr>
              <w:t>personālam</w:t>
            </w:r>
            <w:r>
              <w:rPr>
                <w:rFonts w:ascii="Arial" w:eastAsia="Times New Roman" w:hAnsi="Arial" w:cs="Arial"/>
                <w:szCs w:val="24"/>
                <w:lang w:val="lv-LV"/>
              </w:rPr>
              <w:t>, atbilstoši normatīvo aktu prasībām un personāla interesēm.</w:t>
            </w:r>
          </w:p>
        </w:tc>
        <w:tc>
          <w:tcPr>
            <w:tcW w:w="4309" w:type="dxa"/>
          </w:tcPr>
          <w:p w14:paraId="78790B8C"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A</w:t>
            </w:r>
            <w:r w:rsidRPr="00736A1B">
              <w:rPr>
                <w:rFonts w:ascii="Arial" w:eastAsia="Times New Roman" w:hAnsi="Arial" w:cs="Arial"/>
                <w:szCs w:val="24"/>
                <w:lang w:val="lv-LV"/>
              </w:rPr>
              <w:t>tbilstoš</w:t>
            </w:r>
            <w:r>
              <w:rPr>
                <w:rFonts w:ascii="Arial" w:eastAsia="Times New Roman" w:hAnsi="Arial" w:cs="Arial"/>
                <w:szCs w:val="24"/>
                <w:lang w:val="lv-LV"/>
              </w:rPr>
              <w:t>as infrastruktūras nodrošināšana</w:t>
            </w:r>
            <w:r w:rsidRPr="00736A1B">
              <w:rPr>
                <w:rFonts w:ascii="Arial" w:eastAsia="Times New Roman" w:hAnsi="Arial" w:cs="Arial"/>
                <w:szCs w:val="24"/>
                <w:lang w:val="lv-LV"/>
              </w:rPr>
              <w:t xml:space="preserve"> un </w:t>
            </w:r>
            <w:r>
              <w:rPr>
                <w:rFonts w:ascii="Arial" w:eastAsia="Times New Roman" w:hAnsi="Arial" w:cs="Arial"/>
                <w:szCs w:val="24"/>
                <w:lang w:val="lv-LV"/>
              </w:rPr>
              <w:t>papildu resursu piesaiste sadarbībā ar Liepājas pilsētas I</w:t>
            </w:r>
            <w:r w:rsidRPr="00736A1B">
              <w:rPr>
                <w:rFonts w:ascii="Arial" w:eastAsia="Times New Roman" w:hAnsi="Arial" w:cs="Arial"/>
                <w:szCs w:val="24"/>
                <w:lang w:val="lv-LV"/>
              </w:rPr>
              <w:t>zglītības pārvaldi</w:t>
            </w:r>
            <w:r>
              <w:rPr>
                <w:rFonts w:ascii="Arial" w:eastAsia="Times New Roman" w:hAnsi="Arial" w:cs="Arial"/>
                <w:szCs w:val="24"/>
                <w:lang w:val="lv-LV"/>
              </w:rPr>
              <w:t xml:space="preserve"> un Liepājas pilsētas pašvaldību.</w:t>
            </w:r>
          </w:p>
          <w:p w14:paraId="0D7B7975" w14:textId="77777777"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68A8D03B" w14:textId="77777777" w:rsidTr="00531AE9">
        <w:tc>
          <w:tcPr>
            <w:tcW w:w="5783" w:type="dxa"/>
          </w:tcPr>
          <w:p w14:paraId="56BCEB26"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Vadītāja r</w:t>
            </w:r>
            <w:r w:rsidRPr="00736A1B">
              <w:rPr>
                <w:rFonts w:ascii="Arial" w:eastAsia="Times New Roman" w:hAnsi="Arial" w:cs="Arial"/>
                <w:szCs w:val="24"/>
                <w:lang w:val="lv-LV"/>
              </w:rPr>
              <w:t xml:space="preserve">egulāri </w:t>
            </w:r>
            <w:r>
              <w:rPr>
                <w:rFonts w:ascii="Arial" w:eastAsia="Times New Roman" w:hAnsi="Arial" w:cs="Arial"/>
                <w:szCs w:val="24"/>
                <w:lang w:val="lv-LV"/>
              </w:rPr>
              <w:t>sadarbojas</w:t>
            </w:r>
            <w:r w:rsidRPr="00736A1B">
              <w:rPr>
                <w:rFonts w:ascii="Arial" w:eastAsia="Times New Roman" w:hAnsi="Arial" w:cs="Arial"/>
                <w:szCs w:val="24"/>
                <w:lang w:val="lv-LV"/>
              </w:rPr>
              <w:t xml:space="preserve"> ar citām pirmsskolas izglītības iestādēm.</w:t>
            </w:r>
          </w:p>
          <w:p w14:paraId="57611905" w14:textId="28960339"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Vadītāja sadarbojas ar pašvaldības organizācijām, radoša mācību procesa un psiholoģiski labvēlīgas vides nodrošināšanai</w:t>
            </w:r>
            <w:r w:rsidRPr="00736A1B">
              <w:rPr>
                <w:rFonts w:ascii="Arial" w:eastAsia="Times New Roman" w:hAnsi="Arial" w:cs="Arial"/>
                <w:szCs w:val="24"/>
                <w:lang w:val="lv-LV"/>
              </w:rPr>
              <w:t>.</w:t>
            </w:r>
          </w:p>
        </w:tc>
        <w:tc>
          <w:tcPr>
            <w:tcW w:w="4309" w:type="dxa"/>
          </w:tcPr>
          <w:p w14:paraId="4309C3C9" w14:textId="1E066332"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Aktīvi iesaistīties</w:t>
            </w:r>
            <w:r w:rsidRPr="00736A1B">
              <w:rPr>
                <w:rFonts w:ascii="Arial" w:eastAsia="Times New Roman" w:hAnsi="Arial" w:cs="Arial"/>
                <w:szCs w:val="24"/>
                <w:lang w:val="lv-LV"/>
              </w:rPr>
              <w:t xml:space="preserve"> dažādu projektu īstenošanā.</w:t>
            </w:r>
          </w:p>
        </w:tc>
      </w:tr>
      <w:tr w:rsidR="002D4D7A" w:rsidRPr="00736A1B" w14:paraId="76AEBBE8" w14:textId="77777777" w:rsidTr="00531AE9">
        <w:tc>
          <w:tcPr>
            <w:tcW w:w="5783" w:type="dxa"/>
          </w:tcPr>
          <w:p w14:paraId="2F495BF3" w14:textId="24081640"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c>
          <w:tcPr>
            <w:tcW w:w="4309" w:type="dxa"/>
          </w:tcPr>
          <w:p w14:paraId="2C593E10" w14:textId="7618458F" w:rsidR="002D4D7A" w:rsidRPr="006E5BCF" w:rsidRDefault="002D4D7A" w:rsidP="002E643D">
            <w:pPr>
              <w:pStyle w:val="ListParagraph"/>
              <w:spacing w:after="120"/>
              <w:ind w:left="0"/>
              <w:contextualSpacing w:val="0"/>
              <w:jc w:val="both"/>
              <w:rPr>
                <w:rFonts w:ascii="Arial" w:eastAsia="Times New Roman" w:hAnsi="Arial" w:cs="Arial"/>
                <w:color w:val="FF0000"/>
                <w:szCs w:val="24"/>
                <w:lang w:val="lv-LV"/>
              </w:rPr>
            </w:pPr>
            <w:r>
              <w:rPr>
                <w:rFonts w:ascii="Arial" w:eastAsia="Times New Roman" w:hAnsi="Arial" w:cs="Arial"/>
                <w:szCs w:val="24"/>
                <w:lang w:val="lv-LV"/>
              </w:rPr>
              <w:t>Iesaistīt vecākus pārmaiņu ieviešanā, radot interesi un nepieciešamību uzņemties atbildību.</w:t>
            </w:r>
          </w:p>
        </w:tc>
      </w:tr>
      <w:tr w:rsidR="002D4D7A" w:rsidRPr="00736A1B" w14:paraId="293C7F12" w14:textId="77777777" w:rsidTr="00531AE9">
        <w:tc>
          <w:tcPr>
            <w:tcW w:w="5783" w:type="dxa"/>
          </w:tcPr>
          <w:p w14:paraId="1C317B55"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4E09B2">
              <w:rPr>
                <w:rFonts w:ascii="Arial" w:eastAsia="Times New Roman" w:hAnsi="Arial" w:cs="Arial"/>
                <w:szCs w:val="24"/>
                <w:lang w:val="lv-LV"/>
              </w:rPr>
              <w:t>Vadītāja</w:t>
            </w:r>
            <w:r>
              <w:rPr>
                <w:rFonts w:ascii="Arial" w:eastAsia="Times New Roman" w:hAnsi="Arial" w:cs="Arial"/>
                <w:color w:val="FF0000"/>
                <w:szCs w:val="24"/>
                <w:lang w:val="lv-LV"/>
              </w:rPr>
              <w:t xml:space="preserve"> </w:t>
            </w:r>
            <w:r>
              <w:rPr>
                <w:rFonts w:ascii="Arial" w:eastAsia="Times New Roman" w:hAnsi="Arial" w:cs="Arial"/>
                <w:szCs w:val="24"/>
                <w:lang w:val="lv-LV"/>
              </w:rPr>
              <w:t>s</w:t>
            </w:r>
            <w:r w:rsidRPr="00736A1B">
              <w:rPr>
                <w:rFonts w:ascii="Arial" w:eastAsia="Times New Roman" w:hAnsi="Arial" w:cs="Arial"/>
                <w:szCs w:val="24"/>
                <w:lang w:val="lv-LV"/>
              </w:rPr>
              <w:t>adarboj</w:t>
            </w:r>
            <w:r>
              <w:rPr>
                <w:rFonts w:ascii="Arial" w:eastAsia="Times New Roman" w:hAnsi="Arial" w:cs="Arial"/>
                <w:szCs w:val="24"/>
                <w:lang w:val="lv-LV"/>
              </w:rPr>
              <w:t>a</w:t>
            </w:r>
            <w:r w:rsidRPr="00736A1B">
              <w:rPr>
                <w:rFonts w:ascii="Arial" w:eastAsia="Times New Roman" w:hAnsi="Arial" w:cs="Arial"/>
                <w:szCs w:val="24"/>
                <w:lang w:val="lv-LV"/>
              </w:rPr>
              <w:t>s ar citām izglītības iestādēm, konsultējot jaunos vadītājus dažādos vadības jautājumos.</w:t>
            </w:r>
          </w:p>
          <w:p w14:paraId="47D14235" w14:textId="31553370"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Izglītības iestādē tika īstenota pedagogu profesionālā kompetences pil</w:t>
            </w:r>
            <w:r>
              <w:rPr>
                <w:rFonts w:ascii="Arial" w:eastAsia="Times New Roman" w:hAnsi="Arial" w:cs="Arial"/>
                <w:szCs w:val="24"/>
                <w:lang w:val="lv-LV"/>
              </w:rPr>
              <w:t>n</w:t>
            </w:r>
            <w:r w:rsidRPr="00736A1B">
              <w:rPr>
                <w:rFonts w:ascii="Arial" w:eastAsia="Times New Roman" w:hAnsi="Arial" w:cs="Arial"/>
                <w:szCs w:val="24"/>
                <w:lang w:val="lv-LV"/>
              </w:rPr>
              <w:t>veide visiem pedagogiem, veidojot vienādus audzināšanas principus izglītības iestādē.</w:t>
            </w:r>
          </w:p>
        </w:tc>
        <w:tc>
          <w:tcPr>
            <w:tcW w:w="4309" w:type="dxa"/>
          </w:tcPr>
          <w:p w14:paraId="41E5D581" w14:textId="2CA31513" w:rsidR="002D4D7A" w:rsidRPr="006E5BCF" w:rsidRDefault="002D4D7A" w:rsidP="002E643D">
            <w:pPr>
              <w:pStyle w:val="ListParagraph"/>
              <w:spacing w:after="120"/>
              <w:ind w:left="0"/>
              <w:contextualSpacing w:val="0"/>
              <w:jc w:val="both"/>
              <w:rPr>
                <w:rFonts w:ascii="Arial" w:eastAsia="Times New Roman" w:hAnsi="Arial" w:cs="Arial"/>
                <w:color w:val="FF0000"/>
                <w:szCs w:val="24"/>
                <w:lang w:val="lv-LV"/>
              </w:rPr>
            </w:pPr>
            <w:r>
              <w:rPr>
                <w:rFonts w:ascii="Arial" w:eastAsia="Times New Roman" w:hAnsi="Arial" w:cs="Arial"/>
                <w:szCs w:val="24"/>
                <w:lang w:val="lv-LV"/>
              </w:rPr>
              <w:t>P</w:t>
            </w:r>
            <w:r w:rsidRPr="00736A1B">
              <w:rPr>
                <w:rFonts w:ascii="Arial" w:eastAsia="Times New Roman" w:hAnsi="Arial" w:cs="Arial"/>
                <w:szCs w:val="24"/>
                <w:lang w:val="lv-LV"/>
              </w:rPr>
              <w:t>i</w:t>
            </w:r>
            <w:r>
              <w:rPr>
                <w:rFonts w:ascii="Arial" w:eastAsia="Times New Roman" w:hAnsi="Arial" w:cs="Arial"/>
                <w:szCs w:val="24"/>
                <w:lang w:val="lv-LV"/>
              </w:rPr>
              <w:t>l</w:t>
            </w:r>
            <w:r w:rsidRPr="00736A1B">
              <w:rPr>
                <w:rFonts w:ascii="Arial" w:eastAsia="Times New Roman" w:hAnsi="Arial" w:cs="Arial"/>
                <w:szCs w:val="24"/>
                <w:lang w:val="lv-LV"/>
              </w:rPr>
              <w:t>nveidot</w:t>
            </w:r>
            <w:r>
              <w:rPr>
                <w:rFonts w:ascii="Arial" w:eastAsia="Times New Roman" w:hAnsi="Arial" w:cs="Arial"/>
                <w:szCs w:val="24"/>
                <w:lang w:val="lv-LV"/>
              </w:rPr>
              <w:t xml:space="preserve"> darbinieku profesionālo kompetenci</w:t>
            </w:r>
            <w:r w:rsidRPr="00736A1B">
              <w:rPr>
                <w:rFonts w:ascii="Arial" w:eastAsia="Times New Roman" w:hAnsi="Arial" w:cs="Arial"/>
                <w:szCs w:val="24"/>
                <w:lang w:val="lv-LV"/>
              </w:rPr>
              <w:t xml:space="preserve">, izmantojot </w:t>
            </w:r>
            <w:r>
              <w:rPr>
                <w:rFonts w:ascii="Arial" w:eastAsia="Times New Roman" w:hAnsi="Arial" w:cs="Arial"/>
                <w:szCs w:val="24"/>
                <w:lang w:val="lv-LV"/>
              </w:rPr>
              <w:t>iekšējos resursus – darbinieku un vecāku pieredzi un zināšanas.</w:t>
            </w:r>
          </w:p>
        </w:tc>
      </w:tr>
      <w:tr w:rsidR="002D4D7A" w:rsidRPr="00736A1B" w14:paraId="199C48BD" w14:textId="77777777" w:rsidTr="00531AE9">
        <w:tc>
          <w:tcPr>
            <w:tcW w:w="5783" w:type="dxa"/>
          </w:tcPr>
          <w:p w14:paraId="076C3506"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Izglītības iestāde piedāvā mērķtiecīgas aktivitātes vecāku izglītošanai par audzināšanas jautājumiem.</w:t>
            </w:r>
          </w:p>
          <w:p w14:paraId="06B5717B" w14:textId="5D3AE6B8"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Ir izveidojusies laba sadarbība ar vecākiem organizatoriskajos un izglītības iestādes darbības nodrošināšanas jautājumos.</w:t>
            </w:r>
          </w:p>
        </w:tc>
        <w:tc>
          <w:tcPr>
            <w:tcW w:w="4309" w:type="dxa"/>
          </w:tcPr>
          <w:p w14:paraId="79CF1D19" w14:textId="37B1FBE2"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Nodrošināt vecāku aktīvu un regulāru iesaisti</w:t>
            </w:r>
            <w:r w:rsidRPr="00736A1B">
              <w:rPr>
                <w:rFonts w:ascii="Arial" w:eastAsia="Times New Roman" w:hAnsi="Arial" w:cs="Arial"/>
                <w:szCs w:val="24"/>
                <w:lang w:val="lv-LV"/>
              </w:rPr>
              <w:t xml:space="preserve"> izglītības iestādes darbā. </w:t>
            </w:r>
          </w:p>
        </w:tc>
      </w:tr>
      <w:tr w:rsidR="002D4D7A" w:rsidRPr="00736A1B" w14:paraId="1AB20DB7" w14:textId="77777777" w:rsidTr="00531AE9">
        <w:tc>
          <w:tcPr>
            <w:tcW w:w="5783" w:type="dxa"/>
          </w:tcPr>
          <w:p w14:paraId="44078E68" w14:textId="5AF85B3F"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c>
          <w:tcPr>
            <w:tcW w:w="4309" w:type="dxa"/>
          </w:tcPr>
          <w:p w14:paraId="70EEF821" w14:textId="4218DB2D"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Iesaistīt Iestādes padomi izglītības iestādes darbības plānošanā, īstenošanā un izvērtēšanā savas kompetences ietvaros.</w:t>
            </w:r>
          </w:p>
        </w:tc>
      </w:tr>
    </w:tbl>
    <w:p w14:paraId="3BC4E58B" w14:textId="77777777" w:rsidR="00446618" w:rsidRPr="00736A1B" w:rsidRDefault="00446618" w:rsidP="00446618">
      <w:pPr>
        <w:spacing w:after="0" w:line="240" w:lineRule="auto"/>
        <w:jc w:val="both"/>
        <w:rPr>
          <w:rFonts w:ascii="Arial" w:hAnsi="Arial" w:cs="Arial"/>
          <w:szCs w:val="24"/>
          <w:lang w:val="lv-LV"/>
        </w:rPr>
      </w:pPr>
    </w:p>
    <w:p w14:paraId="0BA6EAF4" w14:textId="77777777" w:rsidR="00446618" w:rsidRPr="00736A1B" w:rsidRDefault="00446618" w:rsidP="00446618">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Kritērij</w:t>
      </w:r>
      <w:r w:rsidR="004A67A7" w:rsidRPr="00736A1B">
        <w:rPr>
          <w:rFonts w:ascii="Arial" w:hAnsi="Arial" w:cs="Arial"/>
          <w:szCs w:val="24"/>
          <w:lang w:val="lv-LV"/>
        </w:rPr>
        <w:t>a</w:t>
      </w:r>
      <w:r w:rsidRPr="00736A1B">
        <w:rPr>
          <w:rFonts w:ascii="Arial" w:hAnsi="Arial" w:cs="Arial"/>
          <w:szCs w:val="24"/>
          <w:lang w:val="lv-LV"/>
        </w:rPr>
        <w:t xml:space="preserve"> “Pedagogu profesionālā kapacitāte” stiprās puses un turpmākas attīstības vajadzības</w:t>
      </w:r>
    </w:p>
    <w:p w14:paraId="1D9043DF" w14:textId="77777777" w:rsidR="00446618" w:rsidRPr="00736A1B" w:rsidRDefault="00446618" w:rsidP="00166882">
      <w:pPr>
        <w:spacing w:after="0" w:line="240" w:lineRule="auto"/>
        <w:rPr>
          <w:rFonts w:ascii="Arial" w:hAnsi="Arial" w:cs="Arial"/>
          <w:szCs w:val="24"/>
          <w:lang w:val="lv-LV"/>
        </w:rPr>
      </w:pPr>
    </w:p>
    <w:tbl>
      <w:tblPr>
        <w:tblStyle w:val="TableGrid"/>
        <w:tblW w:w="10092" w:type="dxa"/>
        <w:tblInd w:w="-34" w:type="dxa"/>
        <w:tblLook w:val="04A0" w:firstRow="1" w:lastRow="0" w:firstColumn="1" w:lastColumn="0" w:noHBand="0" w:noVBand="1"/>
      </w:tblPr>
      <w:tblGrid>
        <w:gridCol w:w="5783"/>
        <w:gridCol w:w="4309"/>
      </w:tblGrid>
      <w:tr w:rsidR="002F76C1" w:rsidRPr="00736A1B" w14:paraId="708EA41A" w14:textId="77777777" w:rsidTr="00531AE9">
        <w:tc>
          <w:tcPr>
            <w:tcW w:w="5783" w:type="dxa"/>
          </w:tcPr>
          <w:p w14:paraId="42888273"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Stiprās puses</w:t>
            </w:r>
          </w:p>
        </w:tc>
        <w:tc>
          <w:tcPr>
            <w:tcW w:w="4309" w:type="dxa"/>
          </w:tcPr>
          <w:p w14:paraId="0A0157B6" w14:textId="77777777" w:rsidR="00E45E82" w:rsidRPr="00736A1B" w:rsidRDefault="00E45E82" w:rsidP="004C041D">
            <w:pPr>
              <w:pStyle w:val="ListParagraph"/>
              <w:ind w:left="0"/>
              <w:jc w:val="center"/>
              <w:rPr>
                <w:rFonts w:ascii="Arial" w:eastAsia="Times New Roman" w:hAnsi="Arial" w:cs="Arial"/>
                <w:szCs w:val="24"/>
                <w:lang w:val="lv-LV"/>
              </w:rPr>
            </w:pPr>
            <w:r w:rsidRPr="00736A1B">
              <w:rPr>
                <w:rFonts w:ascii="Arial" w:eastAsia="Times New Roman" w:hAnsi="Arial" w:cs="Arial"/>
                <w:szCs w:val="24"/>
                <w:lang w:val="lv-LV"/>
              </w:rPr>
              <w:t>Turpmākās attīstības vajadzības</w:t>
            </w:r>
          </w:p>
        </w:tc>
      </w:tr>
      <w:tr w:rsidR="002D4D7A" w:rsidRPr="00736A1B" w14:paraId="4BD95610" w14:textId="77777777" w:rsidTr="00531AE9">
        <w:tc>
          <w:tcPr>
            <w:tcW w:w="5783" w:type="dxa"/>
          </w:tcPr>
          <w:p w14:paraId="4A59BFCA" w14:textId="77777777" w:rsidR="002D4D7A" w:rsidRPr="00736A1B" w:rsidRDefault="002D4D7A" w:rsidP="00BB029C">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Visiem pedagogiem, kuri strādā izglītības iestādē, ir normatīvos aktos noteiktā nepieciešamā izglītība un profesionālā kvalifikācija.</w:t>
            </w:r>
          </w:p>
          <w:p w14:paraId="79D30FA8" w14:textId="701F8A03"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 xml:space="preserve">Informācija </w:t>
            </w:r>
            <w:r w:rsidRPr="004E09B2">
              <w:rPr>
                <w:rFonts w:ascii="Arial" w:eastAsia="Times New Roman" w:hAnsi="Arial" w:cs="Arial"/>
                <w:szCs w:val="24"/>
                <w:lang w:val="lv-LV"/>
              </w:rPr>
              <w:t xml:space="preserve">VIIS </w:t>
            </w:r>
            <w:r w:rsidRPr="00736A1B">
              <w:rPr>
                <w:rFonts w:ascii="Arial" w:eastAsia="Times New Roman" w:hAnsi="Arial" w:cs="Arial"/>
                <w:szCs w:val="24"/>
                <w:lang w:val="lv-LV"/>
              </w:rPr>
              <w:t>tiek ievadīta un pārbaudīta savlaicīgi, regulāri un pilnīgi.</w:t>
            </w:r>
          </w:p>
        </w:tc>
        <w:tc>
          <w:tcPr>
            <w:tcW w:w="4309" w:type="dxa"/>
          </w:tcPr>
          <w:p w14:paraId="310C9C6A" w14:textId="77777777"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4423E832" w14:textId="77777777" w:rsidTr="00531AE9">
        <w:tc>
          <w:tcPr>
            <w:tcW w:w="5783" w:type="dxa"/>
          </w:tcPr>
          <w:p w14:paraId="61DB426E" w14:textId="04FE88EF"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Pr>
                <w:rFonts w:ascii="Arial" w:eastAsia="Times New Roman" w:hAnsi="Arial" w:cs="Arial"/>
                <w:szCs w:val="24"/>
                <w:lang w:val="lv-LV"/>
              </w:rPr>
              <w:t>Lielākā daļa pedagogu pilnveido profesionālo kompetenci papildus normatīvajos aktos noteiktajam.</w:t>
            </w:r>
          </w:p>
        </w:tc>
        <w:tc>
          <w:tcPr>
            <w:tcW w:w="4309" w:type="dxa"/>
          </w:tcPr>
          <w:p w14:paraId="33905BF0" w14:textId="77777777"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p>
        </w:tc>
      </w:tr>
      <w:tr w:rsidR="002D4D7A" w:rsidRPr="00736A1B" w14:paraId="2A63FC4A" w14:textId="77777777" w:rsidTr="00531AE9">
        <w:tc>
          <w:tcPr>
            <w:tcW w:w="5783" w:type="dxa"/>
          </w:tcPr>
          <w:p w14:paraId="132939D7" w14:textId="33D7E568"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Izglītības iestādē ir ieviesta pedagogu profesionālās darbības kvalitātes novērtēšanas sistēma.</w:t>
            </w:r>
          </w:p>
        </w:tc>
        <w:tc>
          <w:tcPr>
            <w:tcW w:w="4309" w:type="dxa"/>
          </w:tcPr>
          <w:p w14:paraId="2F9CB8A2" w14:textId="7C88A38A"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087DFB">
              <w:rPr>
                <w:rFonts w:ascii="Arial" w:eastAsia="Times New Roman" w:hAnsi="Arial" w:cs="Arial"/>
                <w:szCs w:val="24"/>
                <w:lang w:val="lv-LV"/>
              </w:rPr>
              <w:t>Iesaistīt</w:t>
            </w:r>
            <w:r>
              <w:rPr>
                <w:rFonts w:ascii="Arial" w:eastAsia="Times New Roman" w:hAnsi="Arial" w:cs="Arial"/>
                <w:szCs w:val="24"/>
                <w:lang w:val="lv-LV"/>
              </w:rPr>
              <w:t xml:space="preserve"> </w:t>
            </w:r>
            <w:r w:rsidRPr="00736A1B">
              <w:rPr>
                <w:rFonts w:ascii="Arial" w:eastAsia="Times New Roman" w:hAnsi="Arial" w:cs="Arial"/>
                <w:szCs w:val="24"/>
                <w:lang w:val="lv-LV"/>
              </w:rPr>
              <w:t>pedagogu</w:t>
            </w:r>
            <w:r>
              <w:rPr>
                <w:rFonts w:ascii="Arial" w:eastAsia="Times New Roman" w:hAnsi="Arial" w:cs="Arial"/>
                <w:szCs w:val="24"/>
                <w:lang w:val="lv-LV"/>
              </w:rPr>
              <w:t>s</w:t>
            </w:r>
            <w:r w:rsidRPr="00736A1B">
              <w:rPr>
                <w:rFonts w:ascii="Arial" w:eastAsia="Times New Roman" w:hAnsi="Arial" w:cs="Arial"/>
                <w:szCs w:val="24"/>
                <w:lang w:val="lv-LV"/>
              </w:rPr>
              <w:t xml:space="preserve"> profesion</w:t>
            </w:r>
            <w:r>
              <w:rPr>
                <w:rFonts w:ascii="Arial" w:eastAsia="Times New Roman" w:hAnsi="Arial" w:cs="Arial"/>
                <w:szCs w:val="24"/>
                <w:lang w:val="lv-LV"/>
              </w:rPr>
              <w:t>ālās darbības kvalitātes pakāpes iegūšanā.</w:t>
            </w:r>
          </w:p>
        </w:tc>
      </w:tr>
      <w:tr w:rsidR="002D4D7A" w:rsidRPr="00736A1B" w14:paraId="289D68CB" w14:textId="77777777" w:rsidTr="00531AE9">
        <w:tc>
          <w:tcPr>
            <w:tcW w:w="5783" w:type="dxa"/>
          </w:tcPr>
          <w:p w14:paraId="58D269C4" w14:textId="20F6E064"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Pedagogi uzņemas atbildību savas profesionālās kompetences pilnveidē.</w:t>
            </w:r>
          </w:p>
        </w:tc>
        <w:tc>
          <w:tcPr>
            <w:tcW w:w="4309" w:type="dxa"/>
          </w:tcPr>
          <w:p w14:paraId="1B30579A" w14:textId="3A0B2E86" w:rsidR="002D4D7A" w:rsidRPr="00736A1B" w:rsidRDefault="002D4D7A" w:rsidP="002E643D">
            <w:pPr>
              <w:pStyle w:val="ListParagraph"/>
              <w:spacing w:after="120"/>
              <w:ind w:left="0"/>
              <w:contextualSpacing w:val="0"/>
              <w:jc w:val="both"/>
              <w:rPr>
                <w:rFonts w:ascii="Arial" w:eastAsia="Times New Roman" w:hAnsi="Arial" w:cs="Arial"/>
                <w:szCs w:val="24"/>
                <w:lang w:val="lv-LV"/>
              </w:rPr>
            </w:pPr>
            <w:r w:rsidRPr="00736A1B">
              <w:rPr>
                <w:rFonts w:ascii="Arial" w:eastAsia="Times New Roman" w:hAnsi="Arial" w:cs="Arial"/>
                <w:szCs w:val="24"/>
                <w:lang w:val="lv-LV"/>
              </w:rPr>
              <w:t>Nepieciešams izstrādāt un ieviest</w:t>
            </w:r>
            <w:r>
              <w:rPr>
                <w:rFonts w:ascii="Arial" w:eastAsia="Times New Roman" w:hAnsi="Arial" w:cs="Arial"/>
                <w:szCs w:val="24"/>
                <w:lang w:val="lv-LV"/>
              </w:rPr>
              <w:t xml:space="preserve"> pedagogu profesionālās kompetences pilnveides plānu.</w:t>
            </w:r>
          </w:p>
        </w:tc>
      </w:tr>
    </w:tbl>
    <w:p w14:paraId="39C9EFEA" w14:textId="77777777" w:rsidR="00E45E82" w:rsidRPr="00736A1B" w:rsidRDefault="00E45E82" w:rsidP="00166882">
      <w:pPr>
        <w:spacing w:after="0" w:line="240" w:lineRule="auto"/>
        <w:rPr>
          <w:rFonts w:ascii="Arial" w:hAnsi="Arial" w:cs="Arial"/>
          <w:szCs w:val="24"/>
          <w:lang w:val="lv-LV"/>
        </w:rPr>
      </w:pPr>
    </w:p>
    <w:p w14:paraId="1305B861" w14:textId="77777777" w:rsidR="00166882" w:rsidRPr="00736A1B" w:rsidRDefault="00166882" w:rsidP="00586834">
      <w:pPr>
        <w:pStyle w:val="ListParagraph"/>
        <w:numPr>
          <w:ilvl w:val="0"/>
          <w:numId w:val="2"/>
        </w:numPr>
        <w:spacing w:after="0" w:line="240" w:lineRule="auto"/>
        <w:jc w:val="center"/>
        <w:rPr>
          <w:rFonts w:ascii="Arial" w:hAnsi="Arial" w:cs="Arial"/>
          <w:b/>
          <w:bCs/>
          <w:szCs w:val="24"/>
          <w:lang w:val="lv-LV"/>
        </w:rPr>
      </w:pPr>
      <w:r w:rsidRPr="00736A1B">
        <w:rPr>
          <w:rFonts w:ascii="Arial" w:hAnsi="Arial" w:cs="Arial"/>
          <w:b/>
          <w:bCs/>
          <w:szCs w:val="24"/>
          <w:lang w:val="lv-LV"/>
        </w:rPr>
        <w:t xml:space="preserve">Informācija par lielākajiem īstenotajiem projektiem par </w:t>
      </w:r>
      <w:r w:rsidR="00446618" w:rsidRPr="00736A1B">
        <w:rPr>
          <w:rFonts w:ascii="Arial" w:hAnsi="Arial" w:cs="Arial"/>
          <w:b/>
          <w:bCs/>
          <w:szCs w:val="24"/>
          <w:lang w:val="lv-LV"/>
        </w:rPr>
        <w:t>2020./2021.māc.g.</w:t>
      </w:r>
    </w:p>
    <w:p w14:paraId="5D7F28F1" w14:textId="77777777" w:rsidR="00446618" w:rsidRPr="00736A1B" w:rsidRDefault="00446618" w:rsidP="00166882">
      <w:pPr>
        <w:spacing w:after="0" w:line="240" w:lineRule="auto"/>
        <w:rPr>
          <w:rFonts w:ascii="Arial" w:hAnsi="Arial" w:cs="Arial"/>
          <w:szCs w:val="24"/>
          <w:lang w:val="lv-LV"/>
        </w:rPr>
      </w:pPr>
    </w:p>
    <w:p w14:paraId="72529F3B" w14:textId="77777777" w:rsidR="00166882" w:rsidRPr="00736A1B" w:rsidRDefault="009278C0" w:rsidP="00FC7CE5">
      <w:pPr>
        <w:pStyle w:val="ListParagraph"/>
        <w:numPr>
          <w:ilvl w:val="1"/>
          <w:numId w:val="2"/>
        </w:numPr>
        <w:spacing w:after="0" w:line="240" w:lineRule="auto"/>
        <w:ind w:left="567"/>
        <w:jc w:val="both"/>
        <w:rPr>
          <w:rFonts w:ascii="Arial" w:hAnsi="Arial" w:cs="Arial"/>
          <w:szCs w:val="24"/>
          <w:lang w:val="lv-LV"/>
        </w:rPr>
      </w:pPr>
      <w:r w:rsidRPr="00736A1B">
        <w:rPr>
          <w:rFonts w:ascii="Arial" w:hAnsi="Arial" w:cs="Arial"/>
          <w:szCs w:val="24"/>
          <w:lang w:val="lv-LV"/>
        </w:rPr>
        <w:t>Radošais psiholoģijas centrs “Ģimenei”</w:t>
      </w:r>
      <w:r w:rsidR="000D3C2F">
        <w:rPr>
          <w:rFonts w:ascii="Arial" w:hAnsi="Arial" w:cs="Arial"/>
          <w:szCs w:val="24"/>
          <w:lang w:val="lv-LV"/>
        </w:rPr>
        <w:t>projekts “”Drošiem vecākiem laimīgi bērni“-</w:t>
      </w:r>
      <w:r w:rsidR="00F73BAC" w:rsidRPr="00736A1B">
        <w:rPr>
          <w:rFonts w:ascii="Arial" w:hAnsi="Arial" w:cs="Arial"/>
          <w:szCs w:val="24"/>
          <w:lang w:val="lv-LV"/>
        </w:rPr>
        <w:t>pilnveides kursu cikls vadībai, pedagogiem un vecākiem “Vecāku kompetences stiprināšana agrīna pirmsskolas vecuma bērnu vecākiem, vecāku un pirmsskolas pedagogu alianses veidošana, lai preventīvi novērstu iespējamās attīstības un uzvedības problēmas pirmsskolas izglītības iestādē.”</w:t>
      </w:r>
      <w:r w:rsidR="00736A1B">
        <w:rPr>
          <w:rFonts w:ascii="Arial" w:hAnsi="Arial" w:cs="Arial"/>
          <w:szCs w:val="24"/>
          <w:lang w:val="lv-LV"/>
        </w:rPr>
        <w:t xml:space="preserve"> No</w:t>
      </w:r>
      <w:r w:rsidR="000D3C2F">
        <w:rPr>
          <w:rFonts w:ascii="Arial" w:hAnsi="Arial" w:cs="Arial"/>
          <w:szCs w:val="24"/>
          <w:lang w:val="lv-LV"/>
        </w:rPr>
        <w:t xml:space="preserve"> 08.10.2020.līdz </w:t>
      </w:r>
      <w:r w:rsidR="00736A1B">
        <w:rPr>
          <w:rFonts w:ascii="Arial" w:hAnsi="Arial" w:cs="Arial"/>
          <w:szCs w:val="24"/>
          <w:lang w:val="lv-LV"/>
        </w:rPr>
        <w:t>15.01.2021.</w:t>
      </w:r>
    </w:p>
    <w:p w14:paraId="66B39A09" w14:textId="77777777" w:rsidR="00166882" w:rsidRPr="00736A1B" w:rsidRDefault="00166882" w:rsidP="00166882">
      <w:pPr>
        <w:spacing w:after="0" w:line="240" w:lineRule="auto"/>
        <w:rPr>
          <w:rFonts w:ascii="Arial" w:hAnsi="Arial" w:cs="Arial"/>
          <w:szCs w:val="24"/>
          <w:lang w:val="lv-LV"/>
        </w:rPr>
      </w:pPr>
    </w:p>
    <w:p w14:paraId="13293200" w14:textId="77777777" w:rsidR="00166882" w:rsidRPr="00736A1B" w:rsidRDefault="00586834" w:rsidP="00586834">
      <w:pPr>
        <w:pStyle w:val="ListParagraph"/>
        <w:numPr>
          <w:ilvl w:val="0"/>
          <w:numId w:val="2"/>
        </w:numPr>
        <w:spacing w:after="0" w:line="240" w:lineRule="auto"/>
        <w:jc w:val="center"/>
        <w:rPr>
          <w:rFonts w:ascii="Arial" w:hAnsi="Arial" w:cs="Arial"/>
          <w:b/>
          <w:bCs/>
          <w:szCs w:val="24"/>
          <w:lang w:val="lv-LV"/>
        </w:rPr>
      </w:pPr>
      <w:r w:rsidRPr="00736A1B">
        <w:rPr>
          <w:rFonts w:ascii="Arial" w:hAnsi="Arial" w:cs="Arial"/>
          <w:b/>
          <w:bCs/>
          <w:szCs w:val="24"/>
          <w:lang w:val="lv-LV"/>
        </w:rPr>
        <w:t>I</w:t>
      </w:r>
      <w:r w:rsidR="00166882" w:rsidRPr="00736A1B">
        <w:rPr>
          <w:rFonts w:ascii="Arial" w:hAnsi="Arial" w:cs="Arial"/>
          <w:b/>
          <w:bCs/>
          <w:szCs w:val="24"/>
          <w:lang w:val="lv-LV"/>
        </w:rPr>
        <w:t>nformācija par institūcijām, ar kurām noslēgti sadarbības līgumi</w:t>
      </w:r>
    </w:p>
    <w:p w14:paraId="2E6FDE9A" w14:textId="77777777" w:rsidR="00446618" w:rsidRPr="00736A1B" w:rsidRDefault="00B734A0" w:rsidP="00FC7CE5">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Li</w:t>
      </w:r>
      <w:r w:rsidR="00701461" w:rsidRPr="00736A1B">
        <w:rPr>
          <w:rFonts w:ascii="Arial" w:hAnsi="Arial" w:cs="Arial"/>
          <w:szCs w:val="24"/>
          <w:lang w:val="lv-LV"/>
        </w:rPr>
        <w:t>epājas Bērnu un jaunatnes centrs-</w:t>
      </w:r>
      <w:r w:rsidR="001442E5" w:rsidRPr="00736A1B">
        <w:rPr>
          <w:rFonts w:ascii="Arial" w:hAnsi="Arial" w:cs="Arial"/>
          <w:szCs w:val="24"/>
          <w:lang w:val="lv-LV"/>
        </w:rPr>
        <w:t xml:space="preserve"> mācību treniņu nodarbības sporta vingrošanā.</w:t>
      </w:r>
    </w:p>
    <w:p w14:paraId="14BB810E" w14:textId="77777777" w:rsidR="00166882" w:rsidRPr="00736A1B" w:rsidRDefault="009278C0" w:rsidP="001C5C06">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Zinātne</w:t>
      </w:r>
      <w:r w:rsidR="00701461" w:rsidRPr="00736A1B">
        <w:rPr>
          <w:rFonts w:ascii="Arial" w:hAnsi="Arial" w:cs="Arial"/>
          <w:szCs w:val="24"/>
          <w:lang w:val="lv-LV"/>
        </w:rPr>
        <w:t>s un izglītības inovāciju centrs</w:t>
      </w:r>
      <w:r w:rsidR="001C5C06" w:rsidRPr="00736A1B">
        <w:rPr>
          <w:rFonts w:ascii="Arial" w:hAnsi="Arial" w:cs="Arial"/>
          <w:szCs w:val="24"/>
          <w:lang w:val="lv-LV"/>
        </w:rPr>
        <w:t>- tehniskais nodrošinājums</w:t>
      </w:r>
      <w:r w:rsidRPr="00736A1B">
        <w:rPr>
          <w:rFonts w:ascii="Arial" w:hAnsi="Arial" w:cs="Arial"/>
          <w:szCs w:val="24"/>
          <w:lang w:val="lv-LV"/>
        </w:rPr>
        <w:t xml:space="preserve"> Bee-bot robo</w:t>
      </w:r>
      <w:r w:rsidR="001C5C06" w:rsidRPr="00736A1B">
        <w:rPr>
          <w:rFonts w:ascii="Arial" w:hAnsi="Arial" w:cs="Arial"/>
          <w:szCs w:val="24"/>
          <w:lang w:val="lv-LV"/>
        </w:rPr>
        <w:t>tu un planšetdatoru izmantošanā.</w:t>
      </w:r>
    </w:p>
    <w:p w14:paraId="7852B805" w14:textId="77777777" w:rsidR="001C5C06" w:rsidRPr="00736A1B" w:rsidRDefault="001C5C06" w:rsidP="001C5C06">
      <w:pPr>
        <w:spacing w:after="0" w:line="240" w:lineRule="auto"/>
        <w:ind w:left="66"/>
        <w:jc w:val="both"/>
        <w:rPr>
          <w:rFonts w:ascii="Arial" w:hAnsi="Arial" w:cs="Arial"/>
          <w:szCs w:val="24"/>
          <w:lang w:val="lv-LV"/>
        </w:rPr>
      </w:pPr>
    </w:p>
    <w:p w14:paraId="186A9207" w14:textId="77777777" w:rsidR="001442E5" w:rsidRPr="00736A1B" w:rsidRDefault="00166882" w:rsidP="001C5C06">
      <w:pPr>
        <w:pStyle w:val="ListParagraph"/>
        <w:numPr>
          <w:ilvl w:val="0"/>
          <w:numId w:val="2"/>
        </w:numPr>
        <w:spacing w:after="0" w:line="240" w:lineRule="auto"/>
        <w:ind w:left="714" w:hanging="357"/>
        <w:jc w:val="center"/>
        <w:rPr>
          <w:rFonts w:ascii="Arial" w:hAnsi="Arial" w:cs="Arial"/>
          <w:b/>
          <w:bCs/>
          <w:szCs w:val="24"/>
          <w:lang w:val="lv-LV"/>
        </w:rPr>
      </w:pPr>
      <w:r w:rsidRPr="00736A1B">
        <w:rPr>
          <w:rFonts w:ascii="Arial" w:hAnsi="Arial" w:cs="Arial"/>
          <w:b/>
          <w:bCs/>
          <w:szCs w:val="24"/>
          <w:lang w:val="lv-LV"/>
        </w:rPr>
        <w:t>Audzināšanas darba prioritātes trim gadiem un to ieviešana</w:t>
      </w:r>
    </w:p>
    <w:p w14:paraId="4B70D3E9" w14:textId="77777777" w:rsidR="001442E5" w:rsidRPr="00736A1B" w:rsidRDefault="001442E5" w:rsidP="00FC7CE5">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rPr>
        <w:t>Prioritātes:</w:t>
      </w:r>
    </w:p>
    <w:p w14:paraId="427E626B" w14:textId="77777777" w:rsidR="001442E5" w:rsidRPr="00736A1B" w:rsidRDefault="0022184B" w:rsidP="00FC7CE5">
      <w:pPr>
        <w:pStyle w:val="ListParagraph"/>
        <w:numPr>
          <w:ilvl w:val="2"/>
          <w:numId w:val="2"/>
        </w:numPr>
        <w:spacing w:after="0" w:line="240" w:lineRule="auto"/>
        <w:jc w:val="both"/>
        <w:rPr>
          <w:rFonts w:ascii="Arial" w:hAnsi="Arial" w:cs="Arial"/>
          <w:szCs w:val="24"/>
          <w:lang w:val="lv-LV"/>
        </w:rPr>
      </w:pPr>
      <w:r w:rsidRPr="00736A1B">
        <w:rPr>
          <w:rFonts w:ascii="Arial" w:hAnsi="Arial" w:cs="Arial"/>
          <w:szCs w:val="24"/>
        </w:rPr>
        <w:t>s</w:t>
      </w:r>
      <w:r w:rsidR="002B31CC" w:rsidRPr="00736A1B">
        <w:rPr>
          <w:rFonts w:ascii="Arial" w:hAnsi="Arial" w:cs="Arial"/>
          <w:szCs w:val="24"/>
        </w:rPr>
        <w:t>niegt atbalstu izglītojam</w:t>
      </w:r>
      <w:r w:rsidR="001442E5" w:rsidRPr="00736A1B">
        <w:rPr>
          <w:rFonts w:ascii="Arial" w:hAnsi="Arial" w:cs="Arial"/>
          <w:szCs w:val="24"/>
        </w:rPr>
        <w:t>iem individuālo kompetenču un talantu attīstībā;</w:t>
      </w:r>
    </w:p>
    <w:p w14:paraId="0592755F" w14:textId="77777777" w:rsidR="00166882" w:rsidRPr="00736A1B" w:rsidRDefault="0022184B" w:rsidP="00FC7CE5">
      <w:pPr>
        <w:pStyle w:val="ListParagraph"/>
        <w:numPr>
          <w:ilvl w:val="2"/>
          <w:numId w:val="2"/>
        </w:numPr>
        <w:spacing w:after="0" w:line="240" w:lineRule="auto"/>
        <w:jc w:val="both"/>
        <w:rPr>
          <w:rFonts w:ascii="Arial" w:hAnsi="Arial" w:cs="Arial"/>
          <w:szCs w:val="24"/>
          <w:lang w:val="lv-LV"/>
        </w:rPr>
      </w:pPr>
      <w:r w:rsidRPr="003C4A26">
        <w:rPr>
          <w:rFonts w:ascii="Arial" w:hAnsi="Arial" w:cs="Arial"/>
          <w:szCs w:val="24"/>
          <w:lang w:val="lv-LV"/>
        </w:rPr>
        <w:t>s</w:t>
      </w:r>
      <w:r w:rsidR="001442E5" w:rsidRPr="003C4A26">
        <w:rPr>
          <w:rFonts w:ascii="Arial" w:hAnsi="Arial" w:cs="Arial"/>
          <w:szCs w:val="24"/>
          <w:lang w:val="lv-LV"/>
        </w:rPr>
        <w:t>ekmēt izglītojamo sociālo prasmju, tikumisko vērtību veidošanos, organizējot mācību ekskursijas un citus pasākumus.</w:t>
      </w:r>
    </w:p>
    <w:p w14:paraId="2328222B" w14:textId="77777777" w:rsidR="00AE167D" w:rsidRDefault="009278C0" w:rsidP="00AE167D">
      <w:pPr>
        <w:pStyle w:val="ListParagraph"/>
        <w:numPr>
          <w:ilvl w:val="1"/>
          <w:numId w:val="2"/>
        </w:numPr>
        <w:spacing w:after="0" w:line="240" w:lineRule="auto"/>
        <w:ind w:left="426"/>
        <w:jc w:val="both"/>
        <w:rPr>
          <w:rFonts w:ascii="Arial" w:hAnsi="Arial" w:cs="Arial"/>
          <w:szCs w:val="24"/>
          <w:lang w:val="lv-LV"/>
        </w:rPr>
      </w:pPr>
      <w:r w:rsidRPr="00736A1B">
        <w:rPr>
          <w:rFonts w:ascii="Arial" w:hAnsi="Arial" w:cs="Arial"/>
          <w:szCs w:val="24"/>
          <w:lang w:val="lv-LV"/>
        </w:rPr>
        <w:t>Izglītības iestāde spēj nodrošināt individuālu atbalstu katram izglītojamajam.</w:t>
      </w:r>
      <w:r w:rsidR="003970E8" w:rsidRPr="00736A1B">
        <w:rPr>
          <w:rFonts w:ascii="Arial" w:hAnsi="Arial" w:cs="Arial"/>
          <w:szCs w:val="24"/>
          <w:lang w:val="lv-LV"/>
        </w:rPr>
        <w:t xml:space="preserve"> Talantu attīstība tiek veicināta individuālās mūzikas nodarbībās, darbā ar Bee-bot robotiem.</w:t>
      </w:r>
    </w:p>
    <w:p w14:paraId="72432748" w14:textId="55B3A276" w:rsidR="009278C0" w:rsidRPr="00AE167D" w:rsidRDefault="00AE167D" w:rsidP="00AE167D">
      <w:pPr>
        <w:spacing w:after="0" w:line="240" w:lineRule="auto"/>
        <w:ind w:left="66" w:firstLine="294"/>
        <w:jc w:val="both"/>
        <w:rPr>
          <w:rFonts w:ascii="Arial" w:hAnsi="Arial" w:cs="Arial"/>
          <w:szCs w:val="24"/>
          <w:lang w:val="lv-LV"/>
        </w:rPr>
      </w:pPr>
      <w:r w:rsidRPr="00AE167D">
        <w:rPr>
          <w:rFonts w:ascii="Arial" w:hAnsi="Arial" w:cs="Arial"/>
          <w:szCs w:val="24"/>
          <w:lang w:val="lv-LV"/>
        </w:rPr>
        <w:t>Vīrusinfekcijas Covid-19 pandēmijas apstākļos, a</w:t>
      </w:r>
      <w:r w:rsidR="009278C0" w:rsidRPr="00AE167D">
        <w:rPr>
          <w:rFonts w:ascii="Arial" w:hAnsi="Arial" w:cs="Arial"/>
          <w:szCs w:val="24"/>
          <w:lang w:val="lv-LV"/>
        </w:rPr>
        <w:t>lternatīva klātienes mācību ekskursijām ir nodarbības tiešsaistes platformā, arī sadarbojoties grupām savā starpā, atrodoties katrai savā grupas telpā.</w:t>
      </w:r>
    </w:p>
    <w:p w14:paraId="1546E720" w14:textId="77777777" w:rsidR="00AB730A" w:rsidRPr="00736A1B" w:rsidRDefault="00AB730A" w:rsidP="00AB730A">
      <w:pPr>
        <w:pStyle w:val="ListParagraph"/>
        <w:spacing w:after="0" w:line="240" w:lineRule="auto"/>
        <w:ind w:left="426"/>
        <w:rPr>
          <w:rFonts w:ascii="Arial" w:hAnsi="Arial" w:cs="Arial"/>
          <w:szCs w:val="24"/>
          <w:lang w:val="lv-LV"/>
        </w:rPr>
      </w:pPr>
    </w:p>
    <w:p w14:paraId="5C1D74BD" w14:textId="77777777" w:rsidR="00166882" w:rsidRPr="00736A1B" w:rsidRDefault="00166882" w:rsidP="00586834">
      <w:pPr>
        <w:pStyle w:val="ListParagraph"/>
        <w:numPr>
          <w:ilvl w:val="0"/>
          <w:numId w:val="2"/>
        </w:numPr>
        <w:spacing w:after="0" w:line="240" w:lineRule="auto"/>
        <w:jc w:val="center"/>
        <w:rPr>
          <w:rFonts w:ascii="Arial" w:hAnsi="Arial" w:cs="Arial"/>
          <w:b/>
          <w:bCs/>
          <w:szCs w:val="24"/>
          <w:lang w:val="lv-LV"/>
        </w:rPr>
      </w:pPr>
      <w:r w:rsidRPr="00736A1B">
        <w:rPr>
          <w:rFonts w:ascii="Arial" w:hAnsi="Arial" w:cs="Arial"/>
          <w:b/>
          <w:bCs/>
          <w:szCs w:val="24"/>
          <w:lang w:val="lv-LV"/>
        </w:rPr>
        <w:t>Citi sasniegumi</w:t>
      </w:r>
    </w:p>
    <w:p w14:paraId="36B6C9C3" w14:textId="77777777" w:rsidR="009278C0" w:rsidRPr="00736A1B" w:rsidRDefault="003970E8" w:rsidP="00FC7CE5">
      <w:pPr>
        <w:spacing w:after="0" w:line="240" w:lineRule="auto"/>
        <w:ind w:left="66"/>
        <w:jc w:val="both"/>
        <w:rPr>
          <w:rFonts w:ascii="Arial" w:hAnsi="Arial" w:cs="Arial"/>
          <w:szCs w:val="24"/>
          <w:lang w:val="lv-LV"/>
        </w:rPr>
      </w:pPr>
      <w:r w:rsidRPr="00736A1B">
        <w:rPr>
          <w:rFonts w:ascii="Arial" w:hAnsi="Arial" w:cs="Arial"/>
          <w:szCs w:val="24"/>
          <w:lang w:val="lv-LV"/>
        </w:rPr>
        <w:t>Nav.</w:t>
      </w:r>
    </w:p>
    <w:p w14:paraId="1D671AFA" w14:textId="77777777" w:rsidR="00530BBE" w:rsidRPr="00736A1B" w:rsidRDefault="00530BBE" w:rsidP="00530BBE">
      <w:pPr>
        <w:spacing w:after="0" w:line="240" w:lineRule="auto"/>
        <w:jc w:val="center"/>
        <w:rPr>
          <w:rFonts w:ascii="Arial" w:hAnsi="Arial" w:cs="Arial"/>
          <w:szCs w:val="24"/>
          <w:lang w:val="lv-LV"/>
        </w:rPr>
      </w:pPr>
    </w:p>
    <w:p w14:paraId="1782BA32" w14:textId="77777777" w:rsidR="00166882" w:rsidRPr="00736A1B" w:rsidRDefault="00166882" w:rsidP="00166882">
      <w:pPr>
        <w:spacing w:after="0" w:line="240" w:lineRule="auto"/>
        <w:rPr>
          <w:rFonts w:ascii="Arial" w:hAnsi="Arial" w:cs="Arial"/>
          <w:sz w:val="28"/>
          <w:szCs w:val="32"/>
          <w:lang w:val="lv-LV"/>
        </w:rPr>
      </w:pPr>
    </w:p>
    <w:p w14:paraId="6B18BF08" w14:textId="77777777" w:rsidR="00954D73" w:rsidRDefault="00954D73" w:rsidP="00166882">
      <w:pPr>
        <w:spacing w:after="0" w:line="240" w:lineRule="auto"/>
        <w:rPr>
          <w:rFonts w:ascii="Arial" w:hAnsi="Arial" w:cs="Arial"/>
          <w:sz w:val="20"/>
          <w:lang w:val="lv-LV"/>
        </w:rPr>
      </w:pPr>
    </w:p>
    <w:tbl>
      <w:tblPr>
        <w:tblW w:w="4976" w:type="pct"/>
        <w:tblInd w:w="-264" w:type="dxa"/>
        <w:shd w:val="clear" w:color="auto" w:fill="FFFFFF"/>
        <w:tblCellMar>
          <w:top w:w="20" w:type="dxa"/>
          <w:left w:w="20" w:type="dxa"/>
          <w:bottom w:w="20" w:type="dxa"/>
          <w:right w:w="20" w:type="dxa"/>
        </w:tblCellMar>
        <w:tblLook w:val="04A0" w:firstRow="1" w:lastRow="0" w:firstColumn="1" w:lastColumn="0" w:noHBand="0" w:noVBand="1"/>
      </w:tblPr>
      <w:tblGrid>
        <w:gridCol w:w="3603"/>
        <w:gridCol w:w="3602"/>
        <w:gridCol w:w="412"/>
        <w:gridCol w:w="2629"/>
      </w:tblGrid>
      <w:tr w:rsidR="00811141" w:rsidRPr="00736A1B" w14:paraId="15F3B17C" w14:textId="77777777" w:rsidTr="009C6F7F">
        <w:trPr>
          <w:trHeight w:val="200"/>
        </w:trPr>
        <w:tc>
          <w:tcPr>
            <w:tcW w:w="1758" w:type="pct"/>
            <w:tcBorders>
              <w:left w:val="nil"/>
              <w:right w:val="nil"/>
            </w:tcBorders>
            <w:shd w:val="clear" w:color="auto" w:fill="FFFFFF"/>
          </w:tcPr>
          <w:p w14:paraId="222E1C11" w14:textId="262D182A" w:rsidR="00811141" w:rsidRPr="009C6F7F" w:rsidRDefault="00811141" w:rsidP="009C6F7F">
            <w:pPr>
              <w:shd w:val="clear" w:color="auto" w:fill="FFFFFF"/>
              <w:spacing w:after="0" w:line="240" w:lineRule="auto"/>
              <w:ind w:firstLine="300"/>
              <w:rPr>
                <w:rFonts w:ascii="Arial" w:eastAsia="Times New Roman" w:hAnsi="Arial" w:cs="Arial"/>
                <w:szCs w:val="24"/>
                <w:lang w:val="lv-LV"/>
              </w:rPr>
            </w:pPr>
            <w:r w:rsidRPr="00736A1B">
              <w:rPr>
                <w:rFonts w:ascii="Arial" w:eastAsia="Times New Roman" w:hAnsi="Arial" w:cs="Arial"/>
                <w:szCs w:val="24"/>
                <w:lang w:val="lv-LV"/>
              </w:rPr>
              <w:t>Izglītības iestādes vadītājs</w:t>
            </w:r>
          </w:p>
        </w:tc>
        <w:tc>
          <w:tcPr>
            <w:tcW w:w="1758" w:type="pct"/>
            <w:tcBorders>
              <w:left w:val="nil"/>
              <w:bottom w:val="single" w:sz="4" w:space="0" w:color="auto"/>
              <w:right w:val="nil"/>
            </w:tcBorders>
            <w:shd w:val="clear" w:color="auto" w:fill="FFFFFF"/>
          </w:tcPr>
          <w:p w14:paraId="4D6B35C6" w14:textId="717EA287" w:rsidR="00811141" w:rsidRPr="00736A1B" w:rsidRDefault="00811141" w:rsidP="00F82C3C">
            <w:pPr>
              <w:spacing w:after="0" w:line="240" w:lineRule="auto"/>
              <w:jc w:val="center"/>
              <w:rPr>
                <w:rFonts w:ascii="Arial" w:eastAsia="Times New Roman" w:hAnsi="Arial" w:cs="Arial"/>
                <w:sz w:val="18"/>
                <w:szCs w:val="20"/>
              </w:rPr>
            </w:pPr>
          </w:p>
        </w:tc>
        <w:tc>
          <w:tcPr>
            <w:tcW w:w="201" w:type="pct"/>
            <w:tcBorders>
              <w:top w:val="nil"/>
              <w:left w:val="nil"/>
              <w:bottom w:val="nil"/>
              <w:right w:val="nil"/>
            </w:tcBorders>
            <w:shd w:val="clear" w:color="auto" w:fill="FFFFFF"/>
          </w:tcPr>
          <w:p w14:paraId="24FABF47" w14:textId="77777777" w:rsidR="00811141" w:rsidRPr="00736A1B" w:rsidRDefault="00811141" w:rsidP="00F82C3C">
            <w:pPr>
              <w:spacing w:after="0" w:line="240" w:lineRule="auto"/>
              <w:jc w:val="center"/>
              <w:rPr>
                <w:rFonts w:ascii="Arial" w:eastAsia="Times New Roman" w:hAnsi="Arial" w:cs="Arial"/>
                <w:sz w:val="18"/>
                <w:szCs w:val="20"/>
              </w:rPr>
            </w:pPr>
          </w:p>
        </w:tc>
        <w:tc>
          <w:tcPr>
            <w:tcW w:w="1283" w:type="pct"/>
            <w:tcBorders>
              <w:left w:val="nil"/>
              <w:bottom w:val="single" w:sz="4" w:space="0" w:color="auto"/>
              <w:right w:val="nil"/>
            </w:tcBorders>
            <w:shd w:val="clear" w:color="auto" w:fill="FFFFFF"/>
          </w:tcPr>
          <w:p w14:paraId="4288D22C" w14:textId="77777777" w:rsidR="00811141" w:rsidRPr="00087DFB" w:rsidRDefault="00811141" w:rsidP="00F82C3C">
            <w:pPr>
              <w:spacing w:after="0" w:line="240" w:lineRule="auto"/>
              <w:jc w:val="center"/>
              <w:rPr>
                <w:rFonts w:ascii="Arial" w:eastAsia="Times New Roman" w:hAnsi="Arial" w:cs="Arial"/>
              </w:rPr>
            </w:pPr>
            <w:r w:rsidRPr="00087DFB">
              <w:rPr>
                <w:rFonts w:ascii="Arial" w:eastAsia="Times New Roman" w:hAnsi="Arial" w:cs="Arial"/>
              </w:rPr>
              <w:t>Anda Lanka</w:t>
            </w:r>
          </w:p>
        </w:tc>
      </w:tr>
      <w:tr w:rsidR="00811141" w:rsidRPr="00736A1B" w14:paraId="360E720A" w14:textId="77777777" w:rsidTr="009C6F7F">
        <w:trPr>
          <w:trHeight w:val="200"/>
        </w:trPr>
        <w:tc>
          <w:tcPr>
            <w:tcW w:w="1758" w:type="pct"/>
            <w:tcBorders>
              <w:left w:val="nil"/>
              <w:right w:val="nil"/>
            </w:tcBorders>
            <w:shd w:val="clear" w:color="auto" w:fill="FFFFFF"/>
          </w:tcPr>
          <w:p w14:paraId="79C12221" w14:textId="77777777" w:rsidR="00811141" w:rsidRPr="00736A1B" w:rsidRDefault="00811141" w:rsidP="00F82C3C">
            <w:pPr>
              <w:spacing w:after="0" w:line="240" w:lineRule="auto"/>
              <w:jc w:val="center"/>
              <w:rPr>
                <w:rFonts w:ascii="Arial" w:eastAsia="Times New Roman" w:hAnsi="Arial" w:cs="Arial"/>
                <w:sz w:val="18"/>
                <w:szCs w:val="20"/>
              </w:rPr>
            </w:pPr>
          </w:p>
        </w:tc>
        <w:tc>
          <w:tcPr>
            <w:tcW w:w="1758" w:type="pct"/>
            <w:tcBorders>
              <w:top w:val="single" w:sz="4" w:space="0" w:color="auto"/>
              <w:left w:val="nil"/>
              <w:bottom w:val="single" w:sz="4" w:space="0" w:color="auto"/>
              <w:right w:val="nil"/>
            </w:tcBorders>
            <w:shd w:val="clear" w:color="auto" w:fill="FFFFFF"/>
            <w:hideMark/>
          </w:tcPr>
          <w:p w14:paraId="40ECB12C" w14:textId="5DF777F0" w:rsidR="00811141" w:rsidRPr="00736A1B" w:rsidRDefault="00811141" w:rsidP="00F82C3C">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(paraksts)</w:t>
            </w:r>
          </w:p>
        </w:tc>
        <w:tc>
          <w:tcPr>
            <w:tcW w:w="201" w:type="pct"/>
            <w:tcBorders>
              <w:top w:val="nil"/>
              <w:left w:val="nil"/>
              <w:bottom w:val="nil"/>
              <w:right w:val="nil"/>
            </w:tcBorders>
            <w:shd w:val="clear" w:color="auto" w:fill="FFFFFF"/>
            <w:hideMark/>
          </w:tcPr>
          <w:p w14:paraId="5355B7A1" w14:textId="77777777" w:rsidR="00811141" w:rsidRPr="00736A1B" w:rsidRDefault="00811141" w:rsidP="00F82C3C">
            <w:pPr>
              <w:spacing w:after="0" w:line="240" w:lineRule="auto"/>
              <w:jc w:val="center"/>
              <w:rPr>
                <w:rFonts w:ascii="Arial" w:eastAsia="Times New Roman" w:hAnsi="Arial" w:cs="Arial"/>
                <w:sz w:val="18"/>
                <w:szCs w:val="20"/>
              </w:rPr>
            </w:pPr>
          </w:p>
        </w:tc>
        <w:tc>
          <w:tcPr>
            <w:tcW w:w="1283" w:type="pct"/>
            <w:tcBorders>
              <w:top w:val="single" w:sz="4" w:space="0" w:color="auto"/>
              <w:left w:val="nil"/>
              <w:bottom w:val="single" w:sz="4" w:space="0" w:color="auto"/>
              <w:right w:val="nil"/>
            </w:tcBorders>
            <w:shd w:val="clear" w:color="auto" w:fill="FFFFFF"/>
            <w:hideMark/>
          </w:tcPr>
          <w:p w14:paraId="1A7282BE" w14:textId="77777777" w:rsidR="00811141" w:rsidRPr="00736A1B" w:rsidRDefault="00811141" w:rsidP="00F82C3C">
            <w:pPr>
              <w:spacing w:after="0" w:line="240" w:lineRule="auto"/>
              <w:jc w:val="center"/>
              <w:rPr>
                <w:rFonts w:ascii="Arial" w:eastAsia="Times New Roman" w:hAnsi="Arial" w:cs="Arial"/>
                <w:sz w:val="18"/>
                <w:szCs w:val="20"/>
              </w:rPr>
            </w:pPr>
            <w:r w:rsidRPr="00736A1B">
              <w:rPr>
                <w:rFonts w:ascii="Arial" w:eastAsia="Times New Roman" w:hAnsi="Arial" w:cs="Arial"/>
                <w:sz w:val="18"/>
                <w:szCs w:val="20"/>
              </w:rPr>
              <w:t>(vārds, uzvārds)</w:t>
            </w:r>
          </w:p>
        </w:tc>
      </w:tr>
    </w:tbl>
    <w:p w14:paraId="0C89F885" w14:textId="2B04B922" w:rsidR="00D45A74" w:rsidRPr="00736A1B" w:rsidRDefault="00D45A74" w:rsidP="009C6F7F">
      <w:pPr>
        <w:shd w:val="clear" w:color="auto" w:fill="FFFFFF"/>
        <w:spacing w:after="0" w:line="240" w:lineRule="auto"/>
        <w:rPr>
          <w:rFonts w:ascii="Arial" w:eastAsia="Times New Roman" w:hAnsi="Arial" w:cs="Arial"/>
          <w:szCs w:val="24"/>
          <w:lang w:val="lv-LV"/>
        </w:rPr>
      </w:pPr>
      <w:bookmarkStart w:id="0" w:name="_GoBack"/>
      <w:bookmarkEnd w:id="0"/>
    </w:p>
    <w:sectPr w:rsidR="00D45A74" w:rsidRPr="00736A1B" w:rsidSect="008F358D">
      <w:pgSz w:w="12240" w:h="15840"/>
      <w:pgMar w:top="1134" w:right="567" w:bottom="851" w:left="1418" w:header="567"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1E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8664E" w16cid:durableId="253776E6"/>
  <w16cid:commentId w16cid:paraId="2F797077" w16cid:durableId="25377725"/>
  <w16cid:commentId w16cid:paraId="60DC4C8F" w16cid:durableId="253776E7"/>
  <w16cid:commentId w16cid:paraId="7E720727" w16cid:durableId="25377747"/>
  <w16cid:commentId w16cid:paraId="77895103" w16cid:durableId="253776E8"/>
  <w16cid:commentId w16cid:paraId="69F5C504" w16cid:durableId="25377781"/>
  <w16cid:commentId w16cid:paraId="14941E12" w16cid:durableId="2537787D"/>
  <w16cid:commentId w16cid:paraId="1152566F" w16cid:durableId="253778AC"/>
  <w16cid:commentId w16cid:paraId="1ECA9527" w16cid:durableId="253778E4"/>
  <w16cid:commentId w16cid:paraId="5CC8AED1" w16cid:durableId="253776E9"/>
  <w16cid:commentId w16cid:paraId="19E763DE" w16cid:durableId="253778F0"/>
  <w16cid:commentId w16cid:paraId="5CEEEA41" w16cid:durableId="253776EA"/>
  <w16cid:commentId w16cid:paraId="549D98B4" w16cid:durableId="25377915"/>
  <w16cid:commentId w16cid:paraId="3CF80A1B" w16cid:durableId="25377949"/>
  <w16cid:commentId w16cid:paraId="12A88A0C" w16cid:durableId="253776EB"/>
  <w16cid:commentId w16cid:paraId="66C4B8D6" w16cid:durableId="25377971"/>
  <w16cid:commentId w16cid:paraId="23F3D8B7" w16cid:durableId="25377996"/>
  <w16cid:commentId w16cid:paraId="5CCD9854" w16cid:durableId="253779D2"/>
  <w16cid:commentId w16cid:paraId="5659C307" w16cid:durableId="25377A2A"/>
  <w16cid:commentId w16cid:paraId="4C9BCEB1" w16cid:durableId="25377A0D"/>
  <w16cid:commentId w16cid:paraId="10552C67" w16cid:durableId="25377A56"/>
  <w16cid:commentId w16cid:paraId="2E952590" w16cid:durableId="25377A61"/>
  <w16cid:commentId w16cid:paraId="2ACEDD5B" w16cid:durableId="25377A4F"/>
  <w16cid:commentId w16cid:paraId="5D0EAFF1" w16cid:durableId="25377A95"/>
  <w16cid:commentId w16cid:paraId="1780A01F" w16cid:durableId="25377A7B"/>
  <w16cid:commentId w16cid:paraId="3C8B8A7F" w16cid:durableId="25377ACA"/>
  <w16cid:commentId w16cid:paraId="504CFDAE" w16cid:durableId="253776EC"/>
  <w16cid:commentId w16cid:paraId="34ACEA5B" w16cid:durableId="253776ED"/>
  <w16cid:commentId w16cid:paraId="68A77F58" w16cid:durableId="25377B48"/>
  <w16cid:commentId w16cid:paraId="7CCD4E72" w16cid:durableId="25377BE1"/>
  <w16cid:commentId w16cid:paraId="6B4778CD" w16cid:durableId="25377C1C"/>
  <w16cid:commentId w16cid:paraId="2FF24763" w16cid:durableId="25377C43"/>
  <w16cid:commentId w16cid:paraId="7CA95EA1" w16cid:durableId="25377CD3"/>
  <w16cid:commentId w16cid:paraId="08A03323" w16cid:durableId="25377D90"/>
  <w16cid:commentId w16cid:paraId="04D687E1" w16cid:durableId="253776EE"/>
  <w16cid:commentId w16cid:paraId="35278520" w16cid:durableId="253776EF"/>
  <w16cid:commentId w16cid:paraId="482AF3EB" w16cid:durableId="25377DEC"/>
  <w16cid:commentId w16cid:paraId="32DC494D" w16cid:durableId="25377EB0"/>
  <w16cid:commentId w16cid:paraId="47F4DB06" w16cid:durableId="253776F0"/>
  <w16cid:commentId w16cid:paraId="17835D08" w16cid:durableId="253776F1"/>
  <w16cid:commentId w16cid:paraId="2594CC4E" w16cid:durableId="253776F2"/>
  <w16cid:commentId w16cid:paraId="586EA25A" w16cid:durableId="253776F6"/>
  <w16cid:commentId w16cid:paraId="2757449E" w16cid:durableId="253776F7"/>
  <w16cid:commentId w16cid:paraId="59F026C8" w16cid:durableId="25377FD0"/>
  <w16cid:commentId w16cid:paraId="6D0CA823" w16cid:durableId="25377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0A163" w14:textId="77777777" w:rsidR="00BB029C" w:rsidRDefault="00BB029C" w:rsidP="00D24F12">
      <w:pPr>
        <w:spacing w:after="0" w:line="240" w:lineRule="auto"/>
      </w:pPr>
      <w:r>
        <w:separator/>
      </w:r>
    </w:p>
  </w:endnote>
  <w:endnote w:type="continuationSeparator" w:id="0">
    <w:p w14:paraId="7FF00386" w14:textId="77777777" w:rsidR="00BB029C" w:rsidRDefault="00BB029C" w:rsidP="00D2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0F4D" w14:textId="77777777" w:rsidR="00BB029C" w:rsidRDefault="00BB029C" w:rsidP="00D24F12">
      <w:pPr>
        <w:spacing w:after="0" w:line="240" w:lineRule="auto"/>
      </w:pPr>
      <w:r>
        <w:separator/>
      </w:r>
    </w:p>
  </w:footnote>
  <w:footnote w:type="continuationSeparator" w:id="0">
    <w:p w14:paraId="287AC04C" w14:textId="77777777" w:rsidR="00BB029C" w:rsidRDefault="00BB029C" w:rsidP="00D24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80902A1"/>
    <w:multiLevelType w:val="hybridMultilevel"/>
    <w:tmpl w:val="019ABB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9D4355B"/>
    <w:multiLevelType w:val="hybridMultilevel"/>
    <w:tmpl w:val="6BDA1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25D9C"/>
    <w:multiLevelType w:val="multilevel"/>
    <w:tmpl w:val="EC668D2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
    <w:nsid w:val="19D54395"/>
    <w:multiLevelType w:val="hybridMultilevel"/>
    <w:tmpl w:val="E408C6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885C7F"/>
    <w:multiLevelType w:val="hybridMultilevel"/>
    <w:tmpl w:val="16C49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11633"/>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A79B4"/>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9A"/>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15172"/>
    <w:multiLevelType w:val="hybridMultilevel"/>
    <w:tmpl w:val="16C49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564208"/>
    <w:multiLevelType w:val="hybridMultilevel"/>
    <w:tmpl w:val="16C49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92F66"/>
    <w:multiLevelType w:val="hybridMultilevel"/>
    <w:tmpl w:val="506CB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737663"/>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05339"/>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2"/>
  </w:num>
  <w:num w:numId="4">
    <w:abstractNumId w:val="6"/>
  </w:num>
  <w:num w:numId="5">
    <w:abstractNumId w:val="4"/>
  </w:num>
  <w:num w:numId="6">
    <w:abstractNumId w:val="26"/>
  </w:num>
  <w:num w:numId="7">
    <w:abstractNumId w:val="27"/>
  </w:num>
  <w:num w:numId="8">
    <w:abstractNumId w:val="7"/>
  </w:num>
  <w:num w:numId="9">
    <w:abstractNumId w:val="18"/>
  </w:num>
  <w:num w:numId="10">
    <w:abstractNumId w:val="21"/>
  </w:num>
  <w:num w:numId="11">
    <w:abstractNumId w:val="11"/>
  </w:num>
  <w:num w:numId="12">
    <w:abstractNumId w:val="17"/>
  </w:num>
  <w:num w:numId="13">
    <w:abstractNumId w:val="28"/>
  </w:num>
  <w:num w:numId="14">
    <w:abstractNumId w:val="15"/>
  </w:num>
  <w:num w:numId="15">
    <w:abstractNumId w:val="24"/>
  </w:num>
  <w:num w:numId="16">
    <w:abstractNumId w:val="0"/>
  </w:num>
  <w:num w:numId="17">
    <w:abstractNumId w:val="12"/>
  </w:num>
  <w:num w:numId="18">
    <w:abstractNumId w:val="16"/>
  </w:num>
  <w:num w:numId="19">
    <w:abstractNumId w:val="25"/>
  </w:num>
  <w:num w:numId="20">
    <w:abstractNumId w:val="13"/>
  </w:num>
  <w:num w:numId="21">
    <w:abstractNumId w:val="9"/>
  </w:num>
  <w:num w:numId="22">
    <w:abstractNumId w:val="8"/>
  </w:num>
  <w:num w:numId="23">
    <w:abstractNumId w:val="3"/>
  </w:num>
  <w:num w:numId="24">
    <w:abstractNumId w:val="23"/>
  </w:num>
  <w:num w:numId="25">
    <w:abstractNumId w:val="19"/>
  </w:num>
  <w:num w:numId="26">
    <w:abstractNumId w:val="10"/>
  </w:num>
  <w:num w:numId="27">
    <w:abstractNumId w:val="20"/>
  </w:num>
  <w:num w:numId="28">
    <w:abstractNumId w:val="2"/>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ārkliņa">
    <w15:presenceInfo w15:providerId="None" w15:userId="Inga Kārkl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3"/>
    <w:rsid w:val="00010459"/>
    <w:rsid w:val="0001157E"/>
    <w:rsid w:val="00012BB0"/>
    <w:rsid w:val="00013483"/>
    <w:rsid w:val="00014906"/>
    <w:rsid w:val="000161FC"/>
    <w:rsid w:val="00022325"/>
    <w:rsid w:val="00034598"/>
    <w:rsid w:val="0003579E"/>
    <w:rsid w:val="00051FD6"/>
    <w:rsid w:val="000632B9"/>
    <w:rsid w:val="00070451"/>
    <w:rsid w:val="00072C6B"/>
    <w:rsid w:val="000741A5"/>
    <w:rsid w:val="00075322"/>
    <w:rsid w:val="00087DFB"/>
    <w:rsid w:val="00093DD2"/>
    <w:rsid w:val="00094C7C"/>
    <w:rsid w:val="000D0134"/>
    <w:rsid w:val="000D3C2F"/>
    <w:rsid w:val="000E5184"/>
    <w:rsid w:val="000F35B3"/>
    <w:rsid w:val="00102C3E"/>
    <w:rsid w:val="001069CA"/>
    <w:rsid w:val="001118D1"/>
    <w:rsid w:val="00114F46"/>
    <w:rsid w:val="00121B65"/>
    <w:rsid w:val="001442E5"/>
    <w:rsid w:val="00166882"/>
    <w:rsid w:val="00172676"/>
    <w:rsid w:val="00180F4C"/>
    <w:rsid w:val="00194674"/>
    <w:rsid w:val="001A1B60"/>
    <w:rsid w:val="001A6A87"/>
    <w:rsid w:val="001A71A5"/>
    <w:rsid w:val="001B3A3E"/>
    <w:rsid w:val="001B63EA"/>
    <w:rsid w:val="001C5C06"/>
    <w:rsid w:val="001D2D1D"/>
    <w:rsid w:val="001E1F87"/>
    <w:rsid w:val="001E22E8"/>
    <w:rsid w:val="001E2A6C"/>
    <w:rsid w:val="001E4642"/>
    <w:rsid w:val="001E6B87"/>
    <w:rsid w:val="001F6EC3"/>
    <w:rsid w:val="00211544"/>
    <w:rsid w:val="0022150D"/>
    <w:rsid w:val="0022184B"/>
    <w:rsid w:val="00222A16"/>
    <w:rsid w:val="00234E93"/>
    <w:rsid w:val="0024070C"/>
    <w:rsid w:val="00246372"/>
    <w:rsid w:val="00265BE1"/>
    <w:rsid w:val="00265EFD"/>
    <w:rsid w:val="00266467"/>
    <w:rsid w:val="00275129"/>
    <w:rsid w:val="002818B5"/>
    <w:rsid w:val="002855C1"/>
    <w:rsid w:val="00290ECD"/>
    <w:rsid w:val="002A2021"/>
    <w:rsid w:val="002A548F"/>
    <w:rsid w:val="002B31CC"/>
    <w:rsid w:val="002B481F"/>
    <w:rsid w:val="002C74C4"/>
    <w:rsid w:val="002D3C55"/>
    <w:rsid w:val="002D4D7A"/>
    <w:rsid w:val="002E414B"/>
    <w:rsid w:val="002E643D"/>
    <w:rsid w:val="002F364E"/>
    <w:rsid w:val="002F76C1"/>
    <w:rsid w:val="002F7891"/>
    <w:rsid w:val="00300BB3"/>
    <w:rsid w:val="003171D4"/>
    <w:rsid w:val="00320C04"/>
    <w:rsid w:val="00327E0F"/>
    <w:rsid w:val="00340C2D"/>
    <w:rsid w:val="00353F59"/>
    <w:rsid w:val="00361B35"/>
    <w:rsid w:val="00364252"/>
    <w:rsid w:val="003754DC"/>
    <w:rsid w:val="003970E8"/>
    <w:rsid w:val="003C3043"/>
    <w:rsid w:val="003C3B8C"/>
    <w:rsid w:val="003C4A26"/>
    <w:rsid w:val="003D1C15"/>
    <w:rsid w:val="003D7327"/>
    <w:rsid w:val="003E5412"/>
    <w:rsid w:val="003F396D"/>
    <w:rsid w:val="003F7674"/>
    <w:rsid w:val="00410F11"/>
    <w:rsid w:val="00412AB1"/>
    <w:rsid w:val="00413F19"/>
    <w:rsid w:val="0041429D"/>
    <w:rsid w:val="00422892"/>
    <w:rsid w:val="00423B4A"/>
    <w:rsid w:val="00445450"/>
    <w:rsid w:val="00446618"/>
    <w:rsid w:val="00447E57"/>
    <w:rsid w:val="00460D1A"/>
    <w:rsid w:val="00462A9F"/>
    <w:rsid w:val="00467A9C"/>
    <w:rsid w:val="00482116"/>
    <w:rsid w:val="00482A47"/>
    <w:rsid w:val="004A125B"/>
    <w:rsid w:val="004A67A7"/>
    <w:rsid w:val="004C041D"/>
    <w:rsid w:val="004D14EA"/>
    <w:rsid w:val="004E09B2"/>
    <w:rsid w:val="004E41CC"/>
    <w:rsid w:val="004E6CD4"/>
    <w:rsid w:val="004F3FA9"/>
    <w:rsid w:val="004F401F"/>
    <w:rsid w:val="005223D6"/>
    <w:rsid w:val="00527DAF"/>
    <w:rsid w:val="00530BBE"/>
    <w:rsid w:val="00531AE9"/>
    <w:rsid w:val="0053292B"/>
    <w:rsid w:val="00583027"/>
    <w:rsid w:val="00585DCF"/>
    <w:rsid w:val="00586834"/>
    <w:rsid w:val="005879BF"/>
    <w:rsid w:val="00595FDB"/>
    <w:rsid w:val="005B099B"/>
    <w:rsid w:val="005B0BB2"/>
    <w:rsid w:val="005B0F9F"/>
    <w:rsid w:val="005B7198"/>
    <w:rsid w:val="005B7D3C"/>
    <w:rsid w:val="005C2986"/>
    <w:rsid w:val="005C3375"/>
    <w:rsid w:val="005E27CF"/>
    <w:rsid w:val="005E79C2"/>
    <w:rsid w:val="005F3001"/>
    <w:rsid w:val="005F3665"/>
    <w:rsid w:val="006039D2"/>
    <w:rsid w:val="00617481"/>
    <w:rsid w:val="006251AA"/>
    <w:rsid w:val="00636C79"/>
    <w:rsid w:val="006434C1"/>
    <w:rsid w:val="00657185"/>
    <w:rsid w:val="0067191C"/>
    <w:rsid w:val="0067474F"/>
    <w:rsid w:val="006841B9"/>
    <w:rsid w:val="00684BDF"/>
    <w:rsid w:val="0068507C"/>
    <w:rsid w:val="00695533"/>
    <w:rsid w:val="006B028B"/>
    <w:rsid w:val="006C289D"/>
    <w:rsid w:val="006C3F46"/>
    <w:rsid w:val="006C70BA"/>
    <w:rsid w:val="006D2AC0"/>
    <w:rsid w:val="006E5BCF"/>
    <w:rsid w:val="006F4ED1"/>
    <w:rsid w:val="00700102"/>
    <w:rsid w:val="00701461"/>
    <w:rsid w:val="007206D8"/>
    <w:rsid w:val="00723F08"/>
    <w:rsid w:val="00736A1B"/>
    <w:rsid w:val="007411BE"/>
    <w:rsid w:val="007441A1"/>
    <w:rsid w:val="007465BD"/>
    <w:rsid w:val="00764873"/>
    <w:rsid w:val="0076699F"/>
    <w:rsid w:val="007837EB"/>
    <w:rsid w:val="0078478D"/>
    <w:rsid w:val="007B208E"/>
    <w:rsid w:val="007B4AEA"/>
    <w:rsid w:val="007B657A"/>
    <w:rsid w:val="007C326E"/>
    <w:rsid w:val="007C5F5F"/>
    <w:rsid w:val="007E70CF"/>
    <w:rsid w:val="007F488A"/>
    <w:rsid w:val="008008FC"/>
    <w:rsid w:val="00811141"/>
    <w:rsid w:val="008138FD"/>
    <w:rsid w:val="00821A43"/>
    <w:rsid w:val="00821FC2"/>
    <w:rsid w:val="00823499"/>
    <w:rsid w:val="008477FF"/>
    <w:rsid w:val="00850628"/>
    <w:rsid w:val="00851673"/>
    <w:rsid w:val="008816E4"/>
    <w:rsid w:val="00896065"/>
    <w:rsid w:val="00896786"/>
    <w:rsid w:val="008A35C8"/>
    <w:rsid w:val="008B7D98"/>
    <w:rsid w:val="008C02CB"/>
    <w:rsid w:val="008C7D38"/>
    <w:rsid w:val="008D442A"/>
    <w:rsid w:val="008F358D"/>
    <w:rsid w:val="009031BC"/>
    <w:rsid w:val="009119FE"/>
    <w:rsid w:val="009278C0"/>
    <w:rsid w:val="0094545A"/>
    <w:rsid w:val="00953B25"/>
    <w:rsid w:val="00954D73"/>
    <w:rsid w:val="00983FB3"/>
    <w:rsid w:val="00985AE4"/>
    <w:rsid w:val="0099421E"/>
    <w:rsid w:val="009A0AC9"/>
    <w:rsid w:val="009A50F7"/>
    <w:rsid w:val="009B5D8F"/>
    <w:rsid w:val="009C6F7F"/>
    <w:rsid w:val="009E2D46"/>
    <w:rsid w:val="009E730A"/>
    <w:rsid w:val="009F24F6"/>
    <w:rsid w:val="009F4CB4"/>
    <w:rsid w:val="009F7347"/>
    <w:rsid w:val="00A435E6"/>
    <w:rsid w:val="00A545BB"/>
    <w:rsid w:val="00A623E8"/>
    <w:rsid w:val="00A70069"/>
    <w:rsid w:val="00AA7724"/>
    <w:rsid w:val="00AB67CA"/>
    <w:rsid w:val="00AB730A"/>
    <w:rsid w:val="00AC489D"/>
    <w:rsid w:val="00AD2693"/>
    <w:rsid w:val="00AE167D"/>
    <w:rsid w:val="00AE590C"/>
    <w:rsid w:val="00B216E5"/>
    <w:rsid w:val="00B218B0"/>
    <w:rsid w:val="00B2466D"/>
    <w:rsid w:val="00B3376A"/>
    <w:rsid w:val="00B67795"/>
    <w:rsid w:val="00B734A0"/>
    <w:rsid w:val="00B75BD3"/>
    <w:rsid w:val="00B77E3E"/>
    <w:rsid w:val="00B871BA"/>
    <w:rsid w:val="00B93CF6"/>
    <w:rsid w:val="00B9618B"/>
    <w:rsid w:val="00BB029C"/>
    <w:rsid w:val="00BB251B"/>
    <w:rsid w:val="00BC11B4"/>
    <w:rsid w:val="00BD0B83"/>
    <w:rsid w:val="00BE37C4"/>
    <w:rsid w:val="00C17721"/>
    <w:rsid w:val="00C445DC"/>
    <w:rsid w:val="00C47D19"/>
    <w:rsid w:val="00C654B7"/>
    <w:rsid w:val="00C65F7D"/>
    <w:rsid w:val="00C82113"/>
    <w:rsid w:val="00C84EC0"/>
    <w:rsid w:val="00CA3920"/>
    <w:rsid w:val="00CA49E7"/>
    <w:rsid w:val="00CC5F80"/>
    <w:rsid w:val="00CD42B6"/>
    <w:rsid w:val="00CE2272"/>
    <w:rsid w:val="00D10879"/>
    <w:rsid w:val="00D24F12"/>
    <w:rsid w:val="00D3268A"/>
    <w:rsid w:val="00D37704"/>
    <w:rsid w:val="00D45A74"/>
    <w:rsid w:val="00D565F2"/>
    <w:rsid w:val="00D73EA5"/>
    <w:rsid w:val="00D77D98"/>
    <w:rsid w:val="00D8009C"/>
    <w:rsid w:val="00D931C9"/>
    <w:rsid w:val="00DA62D4"/>
    <w:rsid w:val="00DA78E4"/>
    <w:rsid w:val="00DD4B2D"/>
    <w:rsid w:val="00DD51E7"/>
    <w:rsid w:val="00DE7158"/>
    <w:rsid w:val="00E07FC5"/>
    <w:rsid w:val="00E370C0"/>
    <w:rsid w:val="00E4543B"/>
    <w:rsid w:val="00E45E82"/>
    <w:rsid w:val="00E52067"/>
    <w:rsid w:val="00E56020"/>
    <w:rsid w:val="00E6418D"/>
    <w:rsid w:val="00E81049"/>
    <w:rsid w:val="00EE111D"/>
    <w:rsid w:val="00EE7B9D"/>
    <w:rsid w:val="00EF5968"/>
    <w:rsid w:val="00F06035"/>
    <w:rsid w:val="00F13221"/>
    <w:rsid w:val="00F17E85"/>
    <w:rsid w:val="00F402A2"/>
    <w:rsid w:val="00F43727"/>
    <w:rsid w:val="00F45448"/>
    <w:rsid w:val="00F546DF"/>
    <w:rsid w:val="00F57FA1"/>
    <w:rsid w:val="00F61F7D"/>
    <w:rsid w:val="00F6323B"/>
    <w:rsid w:val="00F70995"/>
    <w:rsid w:val="00F7236D"/>
    <w:rsid w:val="00F73BAC"/>
    <w:rsid w:val="00F91263"/>
    <w:rsid w:val="00FB4A0B"/>
    <w:rsid w:val="00FB7F6A"/>
    <w:rsid w:val="00FC7B37"/>
    <w:rsid w:val="00FC7CE5"/>
    <w:rsid w:val="00FE6C80"/>
    <w:rsid w:val="00FF423A"/>
    <w:rsid w:val="00FF61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AEA"/>
    <w:rPr>
      <w:color w:val="0000FF"/>
      <w:u w:val="single"/>
    </w:rPr>
  </w:style>
  <w:style w:type="character" w:styleId="CommentReference">
    <w:name w:val="annotation reference"/>
    <w:basedOn w:val="DefaultParagraphFont"/>
    <w:uiPriority w:val="99"/>
    <w:semiHidden/>
    <w:unhideWhenUsed/>
    <w:rsid w:val="00275129"/>
    <w:rPr>
      <w:sz w:val="16"/>
      <w:szCs w:val="16"/>
    </w:rPr>
  </w:style>
  <w:style w:type="paragraph" w:styleId="CommentText">
    <w:name w:val="annotation text"/>
    <w:basedOn w:val="Normal"/>
    <w:link w:val="CommentTextChar"/>
    <w:uiPriority w:val="99"/>
    <w:unhideWhenUsed/>
    <w:rsid w:val="00275129"/>
    <w:pPr>
      <w:spacing w:line="240" w:lineRule="auto"/>
    </w:pPr>
    <w:rPr>
      <w:sz w:val="20"/>
      <w:szCs w:val="20"/>
    </w:rPr>
  </w:style>
  <w:style w:type="character" w:customStyle="1" w:styleId="CommentTextChar">
    <w:name w:val="Comment Text Char"/>
    <w:basedOn w:val="DefaultParagraphFont"/>
    <w:link w:val="CommentText"/>
    <w:uiPriority w:val="99"/>
    <w:rsid w:val="00275129"/>
    <w:rPr>
      <w:sz w:val="20"/>
      <w:szCs w:val="20"/>
    </w:rPr>
  </w:style>
  <w:style w:type="paragraph" w:styleId="CommentSubject">
    <w:name w:val="annotation subject"/>
    <w:basedOn w:val="CommentText"/>
    <w:next w:val="CommentText"/>
    <w:link w:val="CommentSubjectChar"/>
    <w:uiPriority w:val="99"/>
    <w:semiHidden/>
    <w:unhideWhenUsed/>
    <w:rsid w:val="00275129"/>
    <w:rPr>
      <w:b/>
      <w:bCs/>
    </w:rPr>
  </w:style>
  <w:style w:type="character" w:customStyle="1" w:styleId="CommentSubjectChar">
    <w:name w:val="Comment Subject Char"/>
    <w:basedOn w:val="CommentTextChar"/>
    <w:link w:val="CommentSubject"/>
    <w:uiPriority w:val="99"/>
    <w:semiHidden/>
    <w:rsid w:val="00275129"/>
    <w:rPr>
      <w:b/>
      <w:bCs/>
      <w:sz w:val="20"/>
      <w:szCs w:val="20"/>
    </w:rPr>
  </w:style>
  <w:style w:type="paragraph" w:styleId="BalloonText">
    <w:name w:val="Balloon Text"/>
    <w:basedOn w:val="Normal"/>
    <w:link w:val="BalloonTextChar"/>
    <w:uiPriority w:val="99"/>
    <w:semiHidden/>
    <w:unhideWhenUsed/>
    <w:rsid w:val="0027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29"/>
    <w:rPr>
      <w:rFonts w:ascii="Tahoma" w:hAnsi="Tahoma" w:cs="Tahoma"/>
      <w:sz w:val="16"/>
      <w:szCs w:val="16"/>
    </w:rPr>
  </w:style>
  <w:style w:type="paragraph" w:styleId="Header">
    <w:name w:val="header"/>
    <w:basedOn w:val="Normal"/>
    <w:link w:val="HeaderChar"/>
    <w:uiPriority w:val="99"/>
    <w:unhideWhenUsed/>
    <w:rsid w:val="00D24F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4F12"/>
  </w:style>
  <w:style w:type="paragraph" w:styleId="Footer">
    <w:name w:val="footer"/>
    <w:basedOn w:val="Normal"/>
    <w:link w:val="FooterChar"/>
    <w:uiPriority w:val="99"/>
    <w:unhideWhenUsed/>
    <w:rsid w:val="00D24F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4F12"/>
  </w:style>
  <w:style w:type="paragraph" w:styleId="Revision">
    <w:name w:val="Revision"/>
    <w:hidden/>
    <w:uiPriority w:val="99"/>
    <w:semiHidden/>
    <w:rsid w:val="00BD0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AEA"/>
    <w:rPr>
      <w:color w:val="0000FF"/>
      <w:u w:val="single"/>
    </w:rPr>
  </w:style>
  <w:style w:type="character" w:styleId="CommentReference">
    <w:name w:val="annotation reference"/>
    <w:basedOn w:val="DefaultParagraphFont"/>
    <w:uiPriority w:val="99"/>
    <w:semiHidden/>
    <w:unhideWhenUsed/>
    <w:rsid w:val="00275129"/>
    <w:rPr>
      <w:sz w:val="16"/>
      <w:szCs w:val="16"/>
    </w:rPr>
  </w:style>
  <w:style w:type="paragraph" w:styleId="CommentText">
    <w:name w:val="annotation text"/>
    <w:basedOn w:val="Normal"/>
    <w:link w:val="CommentTextChar"/>
    <w:uiPriority w:val="99"/>
    <w:unhideWhenUsed/>
    <w:rsid w:val="00275129"/>
    <w:pPr>
      <w:spacing w:line="240" w:lineRule="auto"/>
    </w:pPr>
    <w:rPr>
      <w:sz w:val="20"/>
      <w:szCs w:val="20"/>
    </w:rPr>
  </w:style>
  <w:style w:type="character" w:customStyle="1" w:styleId="CommentTextChar">
    <w:name w:val="Comment Text Char"/>
    <w:basedOn w:val="DefaultParagraphFont"/>
    <w:link w:val="CommentText"/>
    <w:uiPriority w:val="99"/>
    <w:rsid w:val="00275129"/>
    <w:rPr>
      <w:sz w:val="20"/>
      <w:szCs w:val="20"/>
    </w:rPr>
  </w:style>
  <w:style w:type="paragraph" w:styleId="CommentSubject">
    <w:name w:val="annotation subject"/>
    <w:basedOn w:val="CommentText"/>
    <w:next w:val="CommentText"/>
    <w:link w:val="CommentSubjectChar"/>
    <w:uiPriority w:val="99"/>
    <w:semiHidden/>
    <w:unhideWhenUsed/>
    <w:rsid w:val="00275129"/>
    <w:rPr>
      <w:b/>
      <w:bCs/>
    </w:rPr>
  </w:style>
  <w:style w:type="character" w:customStyle="1" w:styleId="CommentSubjectChar">
    <w:name w:val="Comment Subject Char"/>
    <w:basedOn w:val="CommentTextChar"/>
    <w:link w:val="CommentSubject"/>
    <w:uiPriority w:val="99"/>
    <w:semiHidden/>
    <w:rsid w:val="00275129"/>
    <w:rPr>
      <w:b/>
      <w:bCs/>
      <w:sz w:val="20"/>
      <w:szCs w:val="20"/>
    </w:rPr>
  </w:style>
  <w:style w:type="paragraph" w:styleId="BalloonText">
    <w:name w:val="Balloon Text"/>
    <w:basedOn w:val="Normal"/>
    <w:link w:val="BalloonTextChar"/>
    <w:uiPriority w:val="99"/>
    <w:semiHidden/>
    <w:unhideWhenUsed/>
    <w:rsid w:val="0027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29"/>
    <w:rPr>
      <w:rFonts w:ascii="Tahoma" w:hAnsi="Tahoma" w:cs="Tahoma"/>
      <w:sz w:val="16"/>
      <w:szCs w:val="16"/>
    </w:rPr>
  </w:style>
  <w:style w:type="paragraph" w:styleId="Header">
    <w:name w:val="header"/>
    <w:basedOn w:val="Normal"/>
    <w:link w:val="HeaderChar"/>
    <w:uiPriority w:val="99"/>
    <w:unhideWhenUsed/>
    <w:rsid w:val="00D24F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4F12"/>
  </w:style>
  <w:style w:type="paragraph" w:styleId="Footer">
    <w:name w:val="footer"/>
    <w:basedOn w:val="Normal"/>
    <w:link w:val="FooterChar"/>
    <w:uiPriority w:val="99"/>
    <w:unhideWhenUsed/>
    <w:rsid w:val="00D24F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4F12"/>
  </w:style>
  <w:style w:type="paragraph" w:styleId="Revision">
    <w:name w:val="Revision"/>
    <w:hidden/>
    <w:uiPriority w:val="99"/>
    <w:semiHidden/>
    <w:rsid w:val="00BD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74200894">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is.viis.gov.lv/Pages/Institutions/EducationProgramLicences/View.aspx?id=61166&amp;Source=https%253a%252f%252fis.viis.gov.lv%252fPages%252fInstitutions%252fEducationProgramLicences%252fDefault.aspx" TargetMode="External"/><Relationship Id="rId4" Type="http://schemas.microsoft.com/office/2007/relationships/stylesWithEffects" Target="stylesWithEffects.xml"/><Relationship Id="rId9" Type="http://schemas.openxmlformats.org/officeDocument/2006/relationships/hyperlink" Target="https://is.viis.gov.lv/Pages/Institutions/EducationProgramLicences/View.aspx?id=61166&amp;Source=https%253a%252f%252fis.viis.gov.lv%252fPages%252fInstitutions%252fEducationProgramLicences%252fDefault.aspx" TargetMode="External"/><Relationship Id="rId14"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897E-97C8-4D4B-8B76-B20DEDCD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9727</Words>
  <Characters>5545</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KRIKSITIS</cp:lastModifiedBy>
  <cp:revision>7</cp:revision>
  <cp:lastPrinted>2021-12-03T07:09:00Z</cp:lastPrinted>
  <dcterms:created xsi:type="dcterms:W3CDTF">2021-12-02T13:36:00Z</dcterms:created>
  <dcterms:modified xsi:type="dcterms:W3CDTF">2021-12-03T07:09:00Z</dcterms:modified>
</cp:coreProperties>
</file>