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48" w:rsidRPr="00AE2B38" w:rsidRDefault="006A3F48" w:rsidP="00E971FD">
      <w:pPr>
        <w:pStyle w:val="Header"/>
        <w:tabs>
          <w:tab w:val="left" w:pos="3828"/>
        </w:tabs>
        <w:jc w:val="center"/>
        <w:rPr>
          <w:rFonts w:ascii="Arial" w:hAnsi="Arial" w:cs="Arial"/>
        </w:rPr>
      </w:pPr>
      <w:r>
        <w:rPr>
          <w:noProof/>
          <w:lang w:eastAsia="lv-LV"/>
        </w:rPr>
        <w:drawing>
          <wp:inline distT="0" distB="0" distL="0" distR="0">
            <wp:extent cx="668655" cy="750570"/>
            <wp:effectExtent l="0" t="0" r="0" b="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Kede\Desktop\gerbonis_melnbal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6A3F48" w:rsidRPr="00AE2B38" w:rsidRDefault="006A3F48" w:rsidP="00E971FD">
      <w:pPr>
        <w:pStyle w:val="Header"/>
        <w:jc w:val="center"/>
        <w:rPr>
          <w:rFonts w:ascii="Arial" w:hAnsi="Arial" w:cs="Arial"/>
          <w:sz w:val="10"/>
        </w:rPr>
      </w:pPr>
    </w:p>
    <w:p w:rsidR="006A3F48" w:rsidRDefault="006A3F48" w:rsidP="00E971FD">
      <w:pPr>
        <w:pStyle w:val="Header"/>
        <w:spacing w:before="120"/>
        <w:jc w:val="center"/>
        <w:rPr>
          <w:rFonts w:ascii="Arial" w:hAnsi="Arial" w:cs="Arial"/>
          <w:b/>
        </w:rPr>
      </w:pPr>
      <w:r w:rsidRPr="00CF7FAF">
        <w:rPr>
          <w:rFonts w:ascii="Arial" w:hAnsi="Arial" w:cs="Arial"/>
          <w:b/>
        </w:rPr>
        <w:t>Liepājas</w:t>
      </w:r>
      <w:r>
        <w:rPr>
          <w:rFonts w:ascii="Arial" w:hAnsi="Arial" w:cs="Arial"/>
          <w:b/>
        </w:rPr>
        <w:t xml:space="preserve"> </w:t>
      </w:r>
      <w:r w:rsidRPr="00CF7FAF">
        <w:rPr>
          <w:rFonts w:ascii="Arial" w:hAnsi="Arial" w:cs="Arial"/>
          <w:b/>
        </w:rPr>
        <w:t>pirmsskolas izglītības iestāde "</w:t>
      </w:r>
      <w:r w:rsidRPr="00CD313B">
        <w:rPr>
          <w:rFonts w:ascii="Arial" w:hAnsi="Arial" w:cs="Arial"/>
          <w:b/>
        </w:rPr>
        <w:t>Kriksītis</w:t>
      </w:r>
      <w:r w:rsidRPr="00CF7FAF">
        <w:rPr>
          <w:rFonts w:ascii="Arial" w:hAnsi="Arial" w:cs="Arial"/>
          <w:b/>
        </w:rPr>
        <w:t>"</w:t>
      </w:r>
    </w:p>
    <w:p w:rsidR="006A3F48" w:rsidRPr="00D678BE" w:rsidRDefault="006A3F48" w:rsidP="00E971FD">
      <w:pPr>
        <w:pStyle w:val="Header"/>
        <w:spacing w:before="120"/>
        <w:jc w:val="center"/>
        <w:rPr>
          <w:rFonts w:ascii="Arial" w:hAnsi="Arial" w:cs="Arial"/>
          <w:smallCaps/>
          <w:sz w:val="12"/>
          <w:szCs w:val="12"/>
        </w:rPr>
      </w:pPr>
      <w:r w:rsidRPr="00847179">
        <w:rPr>
          <w:rFonts w:ascii="Arial" w:hAnsi="Arial" w:cs="Arial"/>
          <w:b/>
        </w:rPr>
        <w:t xml:space="preserve"> </w:t>
      </w:r>
      <w:r>
        <w:rPr>
          <w:rFonts w:ascii="Arial" w:hAnsi="Arial" w:cs="Arial"/>
          <w:sz w:val="16"/>
          <w:szCs w:val="16"/>
        </w:rPr>
        <w:t>Eduarda Veidenbauma iela 16</w:t>
      </w:r>
      <w:r w:rsidRPr="00847179">
        <w:rPr>
          <w:rFonts w:ascii="Arial" w:hAnsi="Arial" w:cs="Arial"/>
          <w:sz w:val="16"/>
          <w:szCs w:val="16"/>
        </w:rPr>
        <w:t>, L</w:t>
      </w:r>
      <w:r>
        <w:rPr>
          <w:rFonts w:ascii="Arial" w:hAnsi="Arial" w:cs="Arial"/>
          <w:sz w:val="16"/>
          <w:szCs w:val="16"/>
        </w:rPr>
        <w:t>iepāja, LV-3401</w:t>
      </w:r>
      <w:r w:rsidRPr="00847179">
        <w:rPr>
          <w:rFonts w:ascii="Arial" w:hAnsi="Arial" w:cs="Arial"/>
          <w:sz w:val="16"/>
          <w:szCs w:val="16"/>
        </w:rPr>
        <w:t>, tālr. +371 634</w:t>
      </w:r>
      <w:r>
        <w:rPr>
          <w:rFonts w:ascii="Arial" w:hAnsi="Arial" w:cs="Arial"/>
          <w:sz w:val="16"/>
          <w:szCs w:val="16"/>
        </w:rPr>
        <w:t>26389</w:t>
      </w:r>
      <w:r w:rsidRPr="001409EB">
        <w:rPr>
          <w:rFonts w:ascii="Arial" w:hAnsi="Arial" w:cs="Arial"/>
          <w:sz w:val="16"/>
          <w:szCs w:val="16"/>
        </w:rPr>
        <w:t xml:space="preserve">, </w:t>
      </w:r>
      <w:hyperlink r:id="rId7" w:history="1">
        <w:r w:rsidRPr="001409EB">
          <w:rPr>
            <w:rStyle w:val="Hyperlink"/>
            <w:rFonts w:ascii="Arial" w:hAnsi="Arial" w:cs="Arial"/>
            <w:sz w:val="16"/>
            <w:szCs w:val="16"/>
          </w:rPr>
          <w:t>kriksitis@liepaja.edu.lv</w:t>
        </w:r>
      </w:hyperlink>
      <w:r>
        <w:rPr>
          <w:rFonts w:ascii="Arial" w:hAnsi="Arial" w:cs="Arial"/>
          <w:sz w:val="16"/>
          <w:szCs w:val="16"/>
        </w:rPr>
        <w:t xml:space="preserve">, </w:t>
      </w:r>
      <w:r w:rsidRPr="00847179">
        <w:rPr>
          <w:rFonts w:ascii="Arial" w:hAnsi="Arial" w:cs="Arial"/>
          <w:sz w:val="16"/>
          <w:szCs w:val="16"/>
        </w:rPr>
        <w:t>www.</w:t>
      </w:r>
      <w:r>
        <w:rPr>
          <w:rFonts w:ascii="Arial" w:hAnsi="Arial" w:cs="Arial"/>
          <w:sz w:val="16"/>
          <w:szCs w:val="16"/>
        </w:rPr>
        <w:t>kriksitis</w:t>
      </w:r>
      <w:r w:rsidRPr="00847179">
        <w:rPr>
          <w:rFonts w:ascii="Arial" w:hAnsi="Arial" w:cs="Arial"/>
          <w:sz w:val="16"/>
          <w:szCs w:val="16"/>
        </w:rPr>
        <w:t>.liepaja.edu.lv</w:t>
      </w:r>
    </w:p>
    <w:p w:rsidR="006A3F48" w:rsidRPr="007C44D5" w:rsidRDefault="006A3F48" w:rsidP="00E971FD">
      <w:pPr>
        <w:rPr>
          <w:color w:val="000000"/>
          <w:sz w:val="24"/>
          <w:szCs w:val="24"/>
        </w:rPr>
      </w:pPr>
    </w:p>
    <w:p w:rsidR="006A3F48" w:rsidRPr="00A95A5D" w:rsidRDefault="00A673F6" w:rsidP="006A3F48">
      <w:pPr>
        <w:shd w:val="clear" w:color="auto" w:fill="FFFFFF"/>
        <w:spacing w:after="0" w:line="240" w:lineRule="auto"/>
        <w:jc w:val="right"/>
        <w:rPr>
          <w:rFonts w:ascii="Times New Roman" w:hAnsi="Times New Roman"/>
          <w:color w:val="000000"/>
        </w:rPr>
      </w:pPr>
      <w:r>
        <w:rPr>
          <w:rFonts w:ascii="Times New Roman" w:hAnsi="Times New Roman"/>
          <w:color w:val="000000"/>
        </w:rPr>
        <w:t>APSTIPRINĀTS</w:t>
      </w:r>
      <w:bookmarkStart w:id="0" w:name="_GoBack"/>
      <w:bookmarkEnd w:id="0"/>
      <w:r w:rsidR="006A3F48" w:rsidRPr="00A95A5D">
        <w:rPr>
          <w:rFonts w:ascii="Times New Roman" w:hAnsi="Times New Roman"/>
          <w:color w:val="000000"/>
        </w:rPr>
        <w:t xml:space="preserve"> </w:t>
      </w:r>
    </w:p>
    <w:p w:rsidR="006A3F48" w:rsidRPr="00A95A5D" w:rsidRDefault="006A3F48" w:rsidP="006A3F48">
      <w:pPr>
        <w:shd w:val="clear" w:color="auto" w:fill="FFFFFF"/>
        <w:spacing w:after="0" w:line="240" w:lineRule="auto"/>
        <w:jc w:val="right"/>
        <w:rPr>
          <w:rFonts w:ascii="Times New Roman" w:hAnsi="Times New Roman"/>
          <w:color w:val="000000"/>
        </w:rPr>
      </w:pPr>
      <w:r w:rsidRPr="00A95A5D">
        <w:rPr>
          <w:rFonts w:ascii="Times New Roman" w:hAnsi="Times New Roman"/>
          <w:color w:val="000000"/>
        </w:rPr>
        <w:t>Liepājas pirmsskolas izglītības iestādes “Kriksītis”</w:t>
      </w:r>
    </w:p>
    <w:p w:rsidR="006A3F48" w:rsidRPr="00A95A5D" w:rsidRDefault="006A3F48" w:rsidP="006A3F48">
      <w:pPr>
        <w:shd w:val="clear" w:color="auto" w:fill="FFFFFF"/>
        <w:spacing w:after="0" w:line="240" w:lineRule="auto"/>
        <w:jc w:val="right"/>
        <w:rPr>
          <w:rFonts w:ascii="Times New Roman" w:hAnsi="Times New Roman"/>
          <w:color w:val="000000"/>
        </w:rPr>
      </w:pPr>
      <w:r w:rsidRPr="00A95A5D">
        <w:rPr>
          <w:rFonts w:ascii="Times New Roman" w:hAnsi="Times New Roman"/>
          <w:color w:val="000000"/>
        </w:rPr>
        <w:t>vadītāja Anda Lanka</w:t>
      </w:r>
    </w:p>
    <w:p w:rsidR="006A3F48" w:rsidRPr="00A95A5D" w:rsidRDefault="006A3F48" w:rsidP="006A3F48">
      <w:pPr>
        <w:pStyle w:val="Header"/>
        <w:jc w:val="right"/>
        <w:rPr>
          <w:rFonts w:ascii="Times New Roman" w:hAnsi="Times New Roman"/>
          <w:sz w:val="28"/>
          <w:szCs w:val="24"/>
        </w:rPr>
      </w:pPr>
      <w:r w:rsidRPr="00A95A5D">
        <w:rPr>
          <w:rFonts w:ascii="Times New Roman" w:hAnsi="Times New Roman"/>
          <w:color w:val="000000"/>
          <w:lang w:eastAsia="lv-LV"/>
        </w:rPr>
        <w:t xml:space="preserve">2020.gada </w:t>
      </w:r>
      <w:r w:rsidR="00A95A5D" w:rsidRPr="00A95A5D">
        <w:rPr>
          <w:rFonts w:ascii="Times New Roman" w:hAnsi="Times New Roman"/>
          <w:color w:val="000000"/>
          <w:lang w:eastAsia="lv-LV"/>
        </w:rPr>
        <w:t>10.janvārī</w:t>
      </w:r>
    </w:p>
    <w:p w:rsidR="006A3F48" w:rsidRPr="00A95A5D" w:rsidRDefault="006A3F48" w:rsidP="006A3F48">
      <w:pPr>
        <w:pStyle w:val="Header"/>
        <w:rPr>
          <w:rFonts w:ascii="Times New Roman" w:hAnsi="Times New Roman"/>
          <w:szCs w:val="24"/>
        </w:rPr>
      </w:pPr>
    </w:p>
    <w:p w:rsidR="006A3F48" w:rsidRPr="006A3F48" w:rsidRDefault="006A3F48" w:rsidP="006A3F48">
      <w:pPr>
        <w:pStyle w:val="Header"/>
        <w:jc w:val="center"/>
        <w:rPr>
          <w:rFonts w:ascii="Times New Roman" w:hAnsi="Times New Roman"/>
          <w:sz w:val="24"/>
          <w:szCs w:val="24"/>
        </w:rPr>
      </w:pPr>
    </w:p>
    <w:p w:rsidR="006A3F48" w:rsidRPr="006A3F48" w:rsidRDefault="006A3F48" w:rsidP="006A3F48">
      <w:pPr>
        <w:pStyle w:val="Header"/>
        <w:jc w:val="center"/>
        <w:rPr>
          <w:rFonts w:ascii="Times New Roman" w:hAnsi="Times New Roman"/>
          <w:sz w:val="24"/>
          <w:szCs w:val="24"/>
        </w:rPr>
      </w:pPr>
      <w:r w:rsidRPr="006A3F48">
        <w:rPr>
          <w:rFonts w:ascii="Times New Roman" w:hAnsi="Times New Roman"/>
          <w:sz w:val="24"/>
          <w:szCs w:val="24"/>
        </w:rPr>
        <w:t xml:space="preserve">IEKŠĒJIE NOTEIKUMI </w:t>
      </w:r>
    </w:p>
    <w:p w:rsidR="006A3F48" w:rsidRDefault="006A3F48" w:rsidP="006A3F48">
      <w:pPr>
        <w:pStyle w:val="Header"/>
        <w:jc w:val="center"/>
        <w:rPr>
          <w:rFonts w:ascii="Times New Roman" w:hAnsi="Times New Roman"/>
          <w:sz w:val="24"/>
          <w:szCs w:val="24"/>
        </w:rPr>
      </w:pPr>
      <w:r w:rsidRPr="006A3F48">
        <w:rPr>
          <w:rFonts w:ascii="Times New Roman" w:hAnsi="Times New Roman"/>
          <w:sz w:val="24"/>
          <w:szCs w:val="24"/>
        </w:rPr>
        <w:t>Liepājā</w:t>
      </w:r>
    </w:p>
    <w:p w:rsidR="006A3F48" w:rsidRPr="006A3F48" w:rsidRDefault="006A3F48" w:rsidP="006A3F48">
      <w:pPr>
        <w:pStyle w:val="Header"/>
        <w:jc w:val="center"/>
        <w:rPr>
          <w:rFonts w:ascii="Times New Roman" w:hAnsi="Times New Roman"/>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4480"/>
      </w:tblGrid>
      <w:tr w:rsidR="008D0B29" w:rsidRPr="008D0B29" w:rsidTr="00B8097E">
        <w:tc>
          <w:tcPr>
            <w:tcW w:w="3792" w:type="dxa"/>
          </w:tcPr>
          <w:p w:rsidR="009F1386" w:rsidRDefault="009F1386" w:rsidP="009F1386">
            <w:pPr>
              <w:spacing w:after="0" w:line="360" w:lineRule="auto"/>
              <w:ind w:right="28"/>
              <w:rPr>
                <w:rFonts w:ascii="Times New Roman" w:hAnsi="Times New Roman"/>
                <w:sz w:val="24"/>
                <w:szCs w:val="24"/>
                <w:lang w:eastAsia="lv-LV"/>
              </w:rPr>
            </w:pPr>
            <w:r>
              <w:rPr>
                <w:rFonts w:ascii="Times New Roman" w:hAnsi="Times New Roman"/>
                <w:sz w:val="24"/>
                <w:szCs w:val="24"/>
                <w:lang w:eastAsia="lv-LV"/>
              </w:rPr>
              <w:t>2020. gada 10.janvārī</w:t>
            </w:r>
          </w:p>
        </w:tc>
        <w:tc>
          <w:tcPr>
            <w:tcW w:w="4480" w:type="dxa"/>
          </w:tcPr>
          <w:p w:rsidR="009F1386" w:rsidRPr="008D0B29" w:rsidRDefault="008D0B29" w:rsidP="00B8097E">
            <w:pPr>
              <w:spacing w:after="0" w:line="360" w:lineRule="auto"/>
              <w:jc w:val="right"/>
              <w:rPr>
                <w:rFonts w:ascii="Times New Roman" w:hAnsi="Times New Roman"/>
                <w:sz w:val="24"/>
                <w:szCs w:val="24"/>
                <w:lang w:eastAsia="lv-LV"/>
              </w:rPr>
            </w:pPr>
            <w:r w:rsidRPr="008D0B29">
              <w:rPr>
                <w:rFonts w:ascii="Times New Roman" w:hAnsi="Times New Roman"/>
                <w:sz w:val="24"/>
                <w:szCs w:val="24"/>
                <w:lang w:eastAsia="lv-LV"/>
              </w:rPr>
              <w:t>Nr. 6</w:t>
            </w:r>
          </w:p>
        </w:tc>
      </w:tr>
    </w:tbl>
    <w:p w:rsidR="009F1386" w:rsidRDefault="009F1386" w:rsidP="009F1386">
      <w:pPr>
        <w:spacing w:after="0" w:line="360" w:lineRule="auto"/>
        <w:ind w:right="-873"/>
        <w:jc w:val="both"/>
        <w:rPr>
          <w:rFonts w:ascii="Times New Roman" w:hAnsi="Times New Roman"/>
          <w:sz w:val="24"/>
          <w:szCs w:val="24"/>
          <w:lang w:eastAsia="lv-LV"/>
        </w:rPr>
      </w:pPr>
    </w:p>
    <w:p w:rsidR="009F1386" w:rsidRDefault="009F1386" w:rsidP="009F1386">
      <w:pPr>
        <w:jc w:val="center"/>
        <w:rPr>
          <w:rFonts w:ascii="Times New Roman" w:hAnsi="Times New Roman"/>
          <w:b/>
          <w:sz w:val="28"/>
          <w:szCs w:val="28"/>
        </w:rPr>
      </w:pPr>
      <w:r>
        <w:rPr>
          <w:rFonts w:ascii="Times New Roman" w:hAnsi="Times New Roman"/>
          <w:b/>
          <w:sz w:val="28"/>
          <w:szCs w:val="28"/>
        </w:rPr>
        <w:t>Kārtība kādā reģistrē izglītojamo ierašanos un neierašanos Liepājas pirmsskolas izglītības iestādē “Kriksītis”</w:t>
      </w:r>
    </w:p>
    <w:tbl>
      <w:tblPr>
        <w:tblStyle w:val="TableGrid"/>
        <w:tblW w:w="807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819"/>
      </w:tblGrid>
      <w:tr w:rsidR="009F1386" w:rsidTr="0017057F">
        <w:tc>
          <w:tcPr>
            <w:tcW w:w="3260" w:type="dxa"/>
          </w:tcPr>
          <w:p w:rsidR="009F1386" w:rsidRDefault="009F1386" w:rsidP="00B8097E">
            <w:pPr>
              <w:jc w:val="center"/>
              <w:rPr>
                <w:rFonts w:ascii="Times New Roman" w:hAnsi="Times New Roman"/>
                <w:b/>
                <w:sz w:val="28"/>
                <w:szCs w:val="28"/>
              </w:rPr>
            </w:pPr>
          </w:p>
        </w:tc>
        <w:tc>
          <w:tcPr>
            <w:tcW w:w="4819" w:type="dxa"/>
          </w:tcPr>
          <w:p w:rsidR="009F1386" w:rsidRPr="0017057F" w:rsidRDefault="0017057F" w:rsidP="0017057F">
            <w:pPr>
              <w:spacing w:after="0" w:line="240" w:lineRule="auto"/>
              <w:jc w:val="right"/>
              <w:rPr>
                <w:rFonts w:ascii="Times New Roman" w:hAnsi="Times New Roman"/>
                <w:i/>
                <w:sz w:val="20"/>
                <w:szCs w:val="20"/>
              </w:rPr>
            </w:pPr>
            <w:r w:rsidRPr="0017057F">
              <w:rPr>
                <w:rFonts w:ascii="Times New Roman" w:hAnsi="Times New Roman"/>
                <w:i/>
                <w:iCs/>
                <w:sz w:val="20"/>
              </w:rPr>
              <w:t>Izdoti saskaņā ar 2011.</w:t>
            </w:r>
            <w:r>
              <w:rPr>
                <w:rFonts w:ascii="Times New Roman" w:hAnsi="Times New Roman"/>
                <w:i/>
                <w:iCs/>
                <w:sz w:val="20"/>
              </w:rPr>
              <w:t>gada 1.februāra</w:t>
            </w:r>
            <w:r w:rsidRPr="0017057F">
              <w:rPr>
                <w:rFonts w:ascii="Times New Roman" w:hAnsi="Times New Roman"/>
                <w:i/>
                <w:iCs/>
                <w:sz w:val="20"/>
              </w:rPr>
              <w:t xml:space="preserve"> Ministru kabineta   noteikumu Nr.89 „Kārtība, kādā izglītības iestāde informē izglītojamo vecākus, pašvaldības vai valsts iestādes, ja izglītojamais bez attaisnojoša iemesla neapmeklē izglītības iestādi” 4.punktu</w:t>
            </w:r>
          </w:p>
        </w:tc>
      </w:tr>
    </w:tbl>
    <w:p w:rsidR="00B0236D" w:rsidRDefault="008D0B29" w:rsidP="008D0B29">
      <w:pPr>
        <w:pStyle w:val="Heading3"/>
        <w:keepNext w:val="0"/>
        <w:spacing w:before="100" w:beforeAutospacing="1" w:after="100" w:afterAutospacing="1"/>
        <w:jc w:val="center"/>
        <w:rPr>
          <w:b w:val="0"/>
          <w:szCs w:val="24"/>
        </w:rPr>
      </w:pPr>
      <w:r>
        <w:rPr>
          <w:b w:val="0"/>
          <w:szCs w:val="24"/>
        </w:rPr>
        <w:t>I Vispērīgie jautājumi</w:t>
      </w:r>
    </w:p>
    <w:p w:rsidR="0017057F" w:rsidRDefault="0017057F" w:rsidP="0017057F">
      <w:pPr>
        <w:pStyle w:val="Heading3"/>
        <w:keepNext w:val="0"/>
        <w:numPr>
          <w:ilvl w:val="0"/>
          <w:numId w:val="1"/>
        </w:numPr>
        <w:spacing w:before="100" w:beforeAutospacing="1" w:after="100" w:afterAutospacing="1"/>
        <w:jc w:val="both"/>
        <w:rPr>
          <w:b w:val="0"/>
          <w:szCs w:val="24"/>
        </w:rPr>
      </w:pPr>
      <w:r w:rsidRPr="00F75BC5">
        <w:rPr>
          <w:b w:val="0"/>
          <w:szCs w:val="24"/>
        </w:rPr>
        <w:t xml:space="preserve">Noteikumi nosaka kārtību, kādā </w:t>
      </w:r>
      <w:r>
        <w:rPr>
          <w:b w:val="0"/>
          <w:szCs w:val="24"/>
        </w:rPr>
        <w:t xml:space="preserve">izglītojamo </w:t>
      </w:r>
      <w:r w:rsidRPr="00F75BC5">
        <w:rPr>
          <w:b w:val="0"/>
          <w:szCs w:val="24"/>
        </w:rPr>
        <w:t>vecāki</w:t>
      </w:r>
      <w:r>
        <w:rPr>
          <w:b w:val="0"/>
          <w:szCs w:val="24"/>
        </w:rPr>
        <w:t xml:space="preserve"> (personas, kas īsteno aizgādību) (turpmāk-vecāki)</w:t>
      </w:r>
      <w:r w:rsidRPr="00F75BC5">
        <w:rPr>
          <w:b w:val="0"/>
          <w:szCs w:val="24"/>
        </w:rPr>
        <w:t xml:space="preserve"> informē </w:t>
      </w:r>
      <w:r>
        <w:rPr>
          <w:b w:val="0"/>
          <w:szCs w:val="24"/>
        </w:rPr>
        <w:t xml:space="preserve">Liepājas pirmsskolas izglītības iestādi “Kriksītis” (turpmāk- iestāde) </w:t>
      </w:r>
      <w:r w:rsidRPr="00F75BC5">
        <w:rPr>
          <w:b w:val="0"/>
          <w:szCs w:val="24"/>
        </w:rPr>
        <w:t xml:space="preserve">par </w:t>
      </w:r>
      <w:r>
        <w:rPr>
          <w:b w:val="0"/>
          <w:szCs w:val="24"/>
        </w:rPr>
        <w:t>izglītojamā (turpmāk- bērns)</w:t>
      </w:r>
      <w:r w:rsidRPr="00F75BC5">
        <w:rPr>
          <w:b w:val="0"/>
          <w:szCs w:val="24"/>
        </w:rPr>
        <w:t xml:space="preserve">  veselības stāvokli vai citiem apstākļiem, kuru dēļ </w:t>
      </w:r>
      <w:r>
        <w:rPr>
          <w:b w:val="0"/>
          <w:szCs w:val="24"/>
        </w:rPr>
        <w:t xml:space="preserve">bērns </w:t>
      </w:r>
      <w:r w:rsidRPr="00F75BC5">
        <w:rPr>
          <w:b w:val="0"/>
          <w:szCs w:val="24"/>
        </w:rPr>
        <w:t xml:space="preserve">neapmeklē </w:t>
      </w:r>
      <w:r>
        <w:rPr>
          <w:b w:val="0"/>
          <w:szCs w:val="24"/>
        </w:rPr>
        <w:t>iestādi.</w:t>
      </w:r>
    </w:p>
    <w:p w:rsidR="008D0B29" w:rsidRPr="008D0B29" w:rsidRDefault="008D0B29" w:rsidP="008D0B29">
      <w:pPr>
        <w:jc w:val="center"/>
        <w:rPr>
          <w:rFonts w:ascii="Times New Roman" w:hAnsi="Times New Roman"/>
          <w:sz w:val="24"/>
        </w:rPr>
      </w:pPr>
      <w:r>
        <w:rPr>
          <w:rFonts w:ascii="Times New Roman" w:hAnsi="Times New Roman"/>
          <w:sz w:val="24"/>
        </w:rPr>
        <w:t xml:space="preserve">II </w:t>
      </w:r>
      <w:r w:rsidRPr="008D0B29">
        <w:rPr>
          <w:rFonts w:ascii="Times New Roman" w:hAnsi="Times New Roman"/>
          <w:sz w:val="24"/>
        </w:rPr>
        <w:t>Noteikumi</w:t>
      </w:r>
    </w:p>
    <w:p w:rsidR="0017057F" w:rsidRPr="00F75BC5" w:rsidRDefault="0017057F" w:rsidP="0017057F">
      <w:pPr>
        <w:pStyle w:val="NormalWeb"/>
        <w:numPr>
          <w:ilvl w:val="0"/>
          <w:numId w:val="1"/>
        </w:numPr>
        <w:jc w:val="both"/>
        <w:rPr>
          <w:rFonts w:ascii="Times New Roman" w:hAnsi="Times New Roman"/>
          <w:iCs/>
          <w:sz w:val="24"/>
          <w:szCs w:val="24"/>
        </w:rPr>
      </w:pPr>
      <w:r w:rsidRPr="00F75BC5">
        <w:rPr>
          <w:rFonts w:ascii="Times New Roman" w:hAnsi="Times New Roman"/>
          <w:iCs/>
          <w:sz w:val="24"/>
          <w:szCs w:val="24"/>
        </w:rPr>
        <w:t xml:space="preserve">Katru dienu līdz plkst.9.00 grupas </w:t>
      </w:r>
      <w:r>
        <w:rPr>
          <w:rFonts w:ascii="Times New Roman" w:hAnsi="Times New Roman"/>
          <w:iCs/>
          <w:sz w:val="24"/>
          <w:szCs w:val="24"/>
        </w:rPr>
        <w:t>pedagogs</w:t>
      </w:r>
      <w:r w:rsidRPr="00F75BC5">
        <w:rPr>
          <w:rFonts w:ascii="Times New Roman" w:hAnsi="Times New Roman"/>
          <w:iCs/>
          <w:sz w:val="24"/>
          <w:szCs w:val="24"/>
        </w:rPr>
        <w:t xml:space="preserve"> reģistrē grupas žurnālā </w:t>
      </w:r>
      <w:r>
        <w:rPr>
          <w:rFonts w:ascii="Times New Roman" w:hAnsi="Times New Roman"/>
          <w:iCs/>
          <w:sz w:val="24"/>
          <w:szCs w:val="24"/>
        </w:rPr>
        <w:t>bērnu</w:t>
      </w:r>
      <w:r w:rsidRPr="00F75BC5">
        <w:rPr>
          <w:rFonts w:ascii="Times New Roman" w:hAnsi="Times New Roman"/>
          <w:iCs/>
          <w:sz w:val="24"/>
          <w:szCs w:val="24"/>
        </w:rPr>
        <w:t xml:space="preserve"> ierašanos vai neieraš</w:t>
      </w:r>
      <w:r>
        <w:rPr>
          <w:rFonts w:ascii="Times New Roman" w:hAnsi="Times New Roman"/>
          <w:iCs/>
          <w:sz w:val="24"/>
          <w:szCs w:val="24"/>
        </w:rPr>
        <w:t>anos iestādē.</w:t>
      </w:r>
    </w:p>
    <w:p w:rsidR="0017057F" w:rsidRDefault="0017057F" w:rsidP="0017057F">
      <w:pPr>
        <w:pStyle w:val="Heading3"/>
        <w:keepNext w:val="0"/>
        <w:numPr>
          <w:ilvl w:val="0"/>
          <w:numId w:val="1"/>
        </w:numPr>
        <w:spacing w:before="100" w:beforeAutospacing="1" w:after="100" w:afterAutospacing="1"/>
        <w:jc w:val="both"/>
        <w:rPr>
          <w:b w:val="0"/>
          <w:szCs w:val="24"/>
        </w:rPr>
      </w:pPr>
      <w:r>
        <w:rPr>
          <w:b w:val="0"/>
          <w:szCs w:val="24"/>
        </w:rPr>
        <w:t>Vecāki informē  iestādi par bērna veselības stāvokli vai citiem apstākļiem, kuru dēļ bērns neapmeklē iestādi:</w:t>
      </w:r>
    </w:p>
    <w:p w:rsidR="0017057F" w:rsidRDefault="0017057F" w:rsidP="008D0B29">
      <w:pPr>
        <w:pStyle w:val="Heading3"/>
        <w:keepNext w:val="0"/>
        <w:numPr>
          <w:ilvl w:val="1"/>
          <w:numId w:val="1"/>
        </w:numPr>
        <w:tabs>
          <w:tab w:val="clear" w:pos="720"/>
        </w:tabs>
        <w:spacing w:before="100" w:beforeAutospacing="1" w:after="100" w:afterAutospacing="1"/>
        <w:ind w:left="1418" w:hanging="567"/>
        <w:jc w:val="both"/>
        <w:rPr>
          <w:b w:val="0"/>
          <w:szCs w:val="24"/>
        </w:rPr>
      </w:pPr>
      <w:r>
        <w:rPr>
          <w:b w:val="0"/>
          <w:szCs w:val="24"/>
        </w:rPr>
        <w:t xml:space="preserve">iesniedzot iesniegumu grupas pedagogam iepriekšējā dienā </w:t>
      </w:r>
      <w:r>
        <w:rPr>
          <w:szCs w:val="24"/>
        </w:rPr>
        <w:t>līdz plkst.12:</w:t>
      </w:r>
      <w:r w:rsidRPr="00176FC4">
        <w:rPr>
          <w:szCs w:val="24"/>
        </w:rPr>
        <w:t>00</w:t>
      </w:r>
      <w:r>
        <w:rPr>
          <w:szCs w:val="24"/>
        </w:rPr>
        <w:t xml:space="preserve"> (personīgi vai atsūtot iesniegumu e-pastā)</w:t>
      </w:r>
      <w:r>
        <w:rPr>
          <w:b w:val="0"/>
          <w:szCs w:val="24"/>
        </w:rPr>
        <w:t>;</w:t>
      </w:r>
    </w:p>
    <w:p w:rsidR="0017057F" w:rsidRDefault="0017057F" w:rsidP="008D0B29">
      <w:pPr>
        <w:pStyle w:val="Heading3"/>
        <w:keepNext w:val="0"/>
        <w:numPr>
          <w:ilvl w:val="1"/>
          <w:numId w:val="1"/>
        </w:numPr>
        <w:tabs>
          <w:tab w:val="clear" w:pos="720"/>
        </w:tabs>
        <w:spacing w:before="100" w:beforeAutospacing="1" w:after="100" w:afterAutospacing="1"/>
        <w:ind w:left="1418" w:hanging="567"/>
        <w:jc w:val="both"/>
        <w:rPr>
          <w:b w:val="0"/>
          <w:szCs w:val="24"/>
        </w:rPr>
      </w:pPr>
      <w:r>
        <w:rPr>
          <w:b w:val="0"/>
          <w:szCs w:val="24"/>
        </w:rPr>
        <w:t xml:space="preserve">informējot par bērna saslimšanu pirmajā slimības dienā </w:t>
      </w:r>
      <w:r w:rsidRPr="00176FC4">
        <w:rPr>
          <w:szCs w:val="24"/>
        </w:rPr>
        <w:t>līdz plkst.</w:t>
      </w:r>
      <w:r>
        <w:rPr>
          <w:szCs w:val="24"/>
        </w:rPr>
        <w:t>9:00</w:t>
      </w:r>
      <w:r w:rsidRPr="00176FC4">
        <w:rPr>
          <w:szCs w:val="24"/>
        </w:rPr>
        <w:t xml:space="preserve">. </w:t>
      </w:r>
      <w:r>
        <w:rPr>
          <w:b w:val="0"/>
          <w:szCs w:val="24"/>
        </w:rPr>
        <w:t xml:space="preserve">iestādes   dežūradministratoru pa tālruni </w:t>
      </w:r>
      <w:r w:rsidR="00C076A7">
        <w:rPr>
          <w:szCs w:val="24"/>
        </w:rPr>
        <w:t>63426389</w:t>
      </w:r>
      <w:r>
        <w:rPr>
          <w:b w:val="0"/>
          <w:szCs w:val="24"/>
        </w:rPr>
        <w:t xml:space="preserve"> vai </w:t>
      </w:r>
      <w:r w:rsidR="00C076A7">
        <w:rPr>
          <w:szCs w:val="24"/>
        </w:rPr>
        <w:t>27899805</w:t>
      </w:r>
      <w:r>
        <w:rPr>
          <w:b w:val="0"/>
          <w:szCs w:val="24"/>
        </w:rPr>
        <w:t>, nosaucot bērna vārdu, uzvārdu, grupas Nr. vai nosaukumu, neierašanās iemeslu un prombūtnes ilgumu.</w:t>
      </w:r>
    </w:p>
    <w:p w:rsidR="0017057F" w:rsidRDefault="0017057F" w:rsidP="0017057F">
      <w:pPr>
        <w:pStyle w:val="Heading3"/>
        <w:keepNext w:val="0"/>
        <w:numPr>
          <w:ilvl w:val="0"/>
          <w:numId w:val="1"/>
        </w:numPr>
        <w:spacing w:before="100" w:beforeAutospacing="1" w:after="100" w:afterAutospacing="1"/>
        <w:jc w:val="both"/>
        <w:rPr>
          <w:b w:val="0"/>
          <w:szCs w:val="24"/>
        </w:rPr>
      </w:pPr>
      <w:r>
        <w:rPr>
          <w:b w:val="0"/>
          <w:szCs w:val="24"/>
        </w:rPr>
        <w:t xml:space="preserve">Saņemot </w:t>
      </w:r>
      <w:r w:rsidR="00C076A7">
        <w:rPr>
          <w:b w:val="0"/>
          <w:szCs w:val="24"/>
        </w:rPr>
        <w:t>informāciju vai iesniegumu</w:t>
      </w:r>
      <w:r>
        <w:rPr>
          <w:b w:val="0"/>
          <w:szCs w:val="24"/>
        </w:rPr>
        <w:t xml:space="preserve">, grupas </w:t>
      </w:r>
      <w:r w:rsidR="00C076A7">
        <w:rPr>
          <w:b w:val="0"/>
          <w:szCs w:val="24"/>
        </w:rPr>
        <w:t>pedagogs veic atzīmi grupas žurnālā ar ierakstu “A” – cits attaisnots kavējums vai “S” – slimība</w:t>
      </w:r>
      <w:r>
        <w:rPr>
          <w:b w:val="0"/>
          <w:szCs w:val="24"/>
        </w:rPr>
        <w:t>.</w:t>
      </w:r>
      <w:r w:rsidR="00C076A7">
        <w:rPr>
          <w:b w:val="0"/>
          <w:szCs w:val="24"/>
        </w:rPr>
        <w:t xml:space="preserve"> </w:t>
      </w:r>
      <w:r>
        <w:rPr>
          <w:b w:val="0"/>
          <w:szCs w:val="24"/>
        </w:rPr>
        <w:t xml:space="preserve"> Iesniegumi tiek uzglabāti grupā</w:t>
      </w:r>
      <w:r w:rsidR="00C076A7">
        <w:rPr>
          <w:b w:val="0"/>
          <w:szCs w:val="24"/>
        </w:rPr>
        <w:t>. Kārtējā mēneša pēdējā darba dienā tie tiek nodoti iestādes medicīnas māsai.</w:t>
      </w:r>
    </w:p>
    <w:p w:rsidR="0017057F" w:rsidRPr="00B74E88" w:rsidRDefault="0017057F" w:rsidP="0017057F">
      <w:pPr>
        <w:pStyle w:val="NormalWeb"/>
        <w:numPr>
          <w:ilvl w:val="0"/>
          <w:numId w:val="1"/>
        </w:numPr>
        <w:jc w:val="both"/>
        <w:rPr>
          <w:rFonts w:ascii="Times New Roman" w:hAnsi="Times New Roman"/>
          <w:iCs/>
          <w:sz w:val="24"/>
          <w:szCs w:val="24"/>
        </w:rPr>
      </w:pPr>
      <w:r w:rsidRPr="00F856C2">
        <w:rPr>
          <w:rFonts w:ascii="Times New Roman" w:hAnsi="Times New Roman"/>
          <w:sz w:val="24"/>
          <w:szCs w:val="24"/>
        </w:rPr>
        <w:t>Dežūradministrators zvanu reģistrē „</w:t>
      </w:r>
      <w:r>
        <w:rPr>
          <w:rFonts w:ascii="Times New Roman" w:hAnsi="Times New Roman"/>
          <w:sz w:val="24"/>
          <w:szCs w:val="24"/>
        </w:rPr>
        <w:t>Saņemto</w:t>
      </w:r>
      <w:r w:rsidRPr="00F856C2">
        <w:rPr>
          <w:rFonts w:ascii="Times New Roman" w:hAnsi="Times New Roman"/>
          <w:sz w:val="24"/>
          <w:szCs w:val="24"/>
        </w:rPr>
        <w:t xml:space="preserve"> zvanu reģistrācijas žurnālā”.</w:t>
      </w:r>
    </w:p>
    <w:p w:rsidR="0017057F" w:rsidRPr="00B74E88" w:rsidRDefault="0017057F" w:rsidP="0017057F">
      <w:pPr>
        <w:pStyle w:val="NormalWeb"/>
        <w:numPr>
          <w:ilvl w:val="0"/>
          <w:numId w:val="1"/>
        </w:numPr>
        <w:jc w:val="both"/>
        <w:rPr>
          <w:rFonts w:ascii="Times New Roman" w:hAnsi="Times New Roman"/>
          <w:iCs/>
          <w:sz w:val="24"/>
          <w:szCs w:val="24"/>
        </w:rPr>
      </w:pPr>
      <w:r>
        <w:rPr>
          <w:rFonts w:ascii="Times New Roman" w:hAnsi="Times New Roman"/>
          <w:sz w:val="24"/>
          <w:szCs w:val="24"/>
        </w:rPr>
        <w:t xml:space="preserve">Dežūradministrators ir administrācijas pārstāvis - iestādes vadītājs, </w:t>
      </w:r>
      <w:r w:rsidR="00C076A7">
        <w:rPr>
          <w:rFonts w:ascii="Times New Roman" w:hAnsi="Times New Roman"/>
          <w:sz w:val="24"/>
          <w:szCs w:val="24"/>
        </w:rPr>
        <w:t>izglītības metodiķis</w:t>
      </w:r>
      <w:r>
        <w:rPr>
          <w:rFonts w:ascii="Times New Roman" w:hAnsi="Times New Roman"/>
          <w:sz w:val="24"/>
          <w:szCs w:val="24"/>
        </w:rPr>
        <w:t>, medicīnas māsa, saimniecības</w:t>
      </w:r>
      <w:r w:rsidR="00C076A7">
        <w:rPr>
          <w:rFonts w:ascii="Times New Roman" w:hAnsi="Times New Roman"/>
          <w:sz w:val="24"/>
          <w:szCs w:val="24"/>
        </w:rPr>
        <w:t xml:space="preserve"> vadītājs un</w:t>
      </w:r>
      <w:r>
        <w:rPr>
          <w:rFonts w:ascii="Times New Roman" w:hAnsi="Times New Roman"/>
          <w:sz w:val="24"/>
          <w:szCs w:val="24"/>
        </w:rPr>
        <w:t xml:space="preserve"> sekretārs. Dežūradministrators strādā atbilstoši „Iestādes administrācijas </w:t>
      </w:r>
      <w:r w:rsidR="00C076A7">
        <w:rPr>
          <w:rFonts w:ascii="Times New Roman" w:hAnsi="Times New Roman"/>
          <w:sz w:val="24"/>
          <w:szCs w:val="24"/>
        </w:rPr>
        <w:t>dežūr</w:t>
      </w:r>
      <w:r>
        <w:rPr>
          <w:rFonts w:ascii="Times New Roman" w:hAnsi="Times New Roman"/>
          <w:sz w:val="24"/>
          <w:szCs w:val="24"/>
        </w:rPr>
        <w:t>grafikam”.</w:t>
      </w:r>
    </w:p>
    <w:p w:rsidR="0017057F" w:rsidRPr="00B74E88" w:rsidRDefault="0017057F" w:rsidP="0017057F">
      <w:pPr>
        <w:pStyle w:val="NormalWeb"/>
        <w:numPr>
          <w:ilvl w:val="0"/>
          <w:numId w:val="1"/>
        </w:numPr>
        <w:jc w:val="both"/>
        <w:rPr>
          <w:rFonts w:ascii="Times New Roman" w:hAnsi="Times New Roman"/>
          <w:iCs/>
          <w:sz w:val="24"/>
          <w:szCs w:val="24"/>
        </w:rPr>
      </w:pPr>
      <w:r>
        <w:rPr>
          <w:rFonts w:ascii="Times New Roman" w:hAnsi="Times New Roman"/>
          <w:sz w:val="24"/>
          <w:szCs w:val="24"/>
        </w:rPr>
        <w:lastRenderedPageBreak/>
        <w:t>Ja bērns nav ieradies iestādē līdz plkst.9.00.un iestādei nav informācijas p</w:t>
      </w:r>
      <w:r w:rsidR="00C249E3">
        <w:rPr>
          <w:rFonts w:ascii="Times New Roman" w:hAnsi="Times New Roman"/>
          <w:sz w:val="24"/>
          <w:szCs w:val="24"/>
        </w:rPr>
        <w:t>ar neierašanās iemeslu, grupas pedagogs</w:t>
      </w:r>
      <w:r>
        <w:rPr>
          <w:rFonts w:ascii="Times New Roman" w:hAnsi="Times New Roman"/>
          <w:sz w:val="24"/>
          <w:szCs w:val="24"/>
        </w:rPr>
        <w:t xml:space="preserve"> </w:t>
      </w:r>
      <w:r w:rsidR="00C249E3">
        <w:rPr>
          <w:rFonts w:ascii="Times New Roman" w:hAnsi="Times New Roman"/>
          <w:sz w:val="24"/>
          <w:szCs w:val="24"/>
        </w:rPr>
        <w:t>tiklīdz ir iespējams</w:t>
      </w:r>
      <w:r>
        <w:rPr>
          <w:rFonts w:ascii="Times New Roman" w:hAnsi="Times New Roman"/>
          <w:sz w:val="24"/>
          <w:szCs w:val="24"/>
        </w:rPr>
        <w:t xml:space="preserve">, bet ne vēlāk kā mācību dienas laikā sazinās ar vecākiem, lai noskaidrotu </w:t>
      </w:r>
      <w:r w:rsidR="00C249E3">
        <w:rPr>
          <w:rFonts w:ascii="Times New Roman" w:hAnsi="Times New Roman"/>
          <w:sz w:val="24"/>
          <w:szCs w:val="24"/>
        </w:rPr>
        <w:t>bērna neierašanās iemeslu.</w:t>
      </w:r>
      <w:r w:rsidR="00B0236D">
        <w:rPr>
          <w:rFonts w:ascii="Times New Roman" w:hAnsi="Times New Roman"/>
          <w:sz w:val="24"/>
          <w:szCs w:val="24"/>
        </w:rPr>
        <w:t xml:space="preserve"> </w:t>
      </w:r>
      <w:r w:rsidR="00B0236D">
        <w:rPr>
          <w:rFonts w:ascii="Times New Roman" w:hAnsi="Times New Roman"/>
          <w:iCs/>
          <w:sz w:val="24"/>
          <w:szCs w:val="24"/>
        </w:rPr>
        <w:t>Pedagogs grupas žurnālā veic atzīmi “N” – iepriekš nepieteikts kavējums.</w:t>
      </w:r>
    </w:p>
    <w:p w:rsidR="0017057F" w:rsidRPr="00FE07FC" w:rsidRDefault="0017057F" w:rsidP="0017057F">
      <w:pPr>
        <w:pStyle w:val="NormalWeb"/>
        <w:numPr>
          <w:ilvl w:val="0"/>
          <w:numId w:val="1"/>
        </w:numPr>
        <w:jc w:val="both"/>
        <w:rPr>
          <w:rFonts w:ascii="Times New Roman" w:hAnsi="Times New Roman"/>
          <w:iCs/>
          <w:sz w:val="24"/>
          <w:szCs w:val="24"/>
        </w:rPr>
      </w:pPr>
      <w:r>
        <w:rPr>
          <w:rFonts w:ascii="Times New Roman" w:hAnsi="Times New Roman"/>
          <w:sz w:val="24"/>
          <w:szCs w:val="24"/>
        </w:rPr>
        <w:t>Par attaisnojošu neierašanās iemeslu uzskatāms:</w:t>
      </w:r>
    </w:p>
    <w:p w:rsidR="0017057F" w:rsidRDefault="0017057F" w:rsidP="008D0B29">
      <w:pPr>
        <w:pStyle w:val="NormalWeb"/>
        <w:numPr>
          <w:ilvl w:val="1"/>
          <w:numId w:val="1"/>
        </w:numPr>
        <w:tabs>
          <w:tab w:val="clear" w:pos="720"/>
        </w:tabs>
        <w:ind w:left="1418" w:hanging="567"/>
        <w:jc w:val="both"/>
        <w:rPr>
          <w:rFonts w:ascii="Times New Roman" w:hAnsi="Times New Roman"/>
          <w:sz w:val="24"/>
          <w:szCs w:val="24"/>
        </w:rPr>
      </w:pPr>
      <w:r>
        <w:rPr>
          <w:rFonts w:ascii="Times New Roman" w:hAnsi="Times New Roman"/>
          <w:sz w:val="24"/>
          <w:szCs w:val="24"/>
        </w:rPr>
        <w:t>bērna slimības laiks, ko apliecina ārsta izziņa;</w:t>
      </w:r>
    </w:p>
    <w:p w:rsidR="0017057F" w:rsidRPr="00FE07FC" w:rsidRDefault="0017057F" w:rsidP="008D0B29">
      <w:pPr>
        <w:pStyle w:val="NormalWeb"/>
        <w:numPr>
          <w:ilvl w:val="1"/>
          <w:numId w:val="1"/>
        </w:numPr>
        <w:tabs>
          <w:tab w:val="clear" w:pos="720"/>
        </w:tabs>
        <w:ind w:left="1418" w:hanging="567"/>
        <w:jc w:val="both"/>
        <w:rPr>
          <w:rFonts w:ascii="Times New Roman" w:hAnsi="Times New Roman"/>
          <w:iCs/>
          <w:sz w:val="24"/>
          <w:szCs w:val="24"/>
        </w:rPr>
      </w:pPr>
      <w:r>
        <w:rPr>
          <w:rFonts w:ascii="Times New Roman" w:hAnsi="Times New Roman"/>
          <w:sz w:val="24"/>
          <w:szCs w:val="24"/>
        </w:rPr>
        <w:t>bērna slimības laiks līdz 3 dienām, ko apliecina vecāku iesniegums;</w:t>
      </w:r>
    </w:p>
    <w:p w:rsidR="0017057F" w:rsidRPr="00C249E3" w:rsidRDefault="0017057F" w:rsidP="008D0B29">
      <w:pPr>
        <w:pStyle w:val="NormalWeb"/>
        <w:numPr>
          <w:ilvl w:val="1"/>
          <w:numId w:val="1"/>
        </w:numPr>
        <w:tabs>
          <w:tab w:val="clear" w:pos="720"/>
        </w:tabs>
        <w:ind w:left="1418" w:hanging="567"/>
        <w:jc w:val="both"/>
        <w:rPr>
          <w:rFonts w:ascii="Times New Roman" w:hAnsi="Times New Roman"/>
          <w:iCs/>
          <w:sz w:val="24"/>
          <w:szCs w:val="24"/>
        </w:rPr>
      </w:pPr>
      <w:r>
        <w:rPr>
          <w:rFonts w:ascii="Times New Roman" w:hAnsi="Times New Roman"/>
          <w:sz w:val="24"/>
          <w:szCs w:val="24"/>
        </w:rPr>
        <w:t>vecāku ikgadējā atvaļinājuma laiks, pa</w:t>
      </w:r>
      <w:r w:rsidR="00C249E3">
        <w:rPr>
          <w:rFonts w:ascii="Times New Roman" w:hAnsi="Times New Roman"/>
          <w:sz w:val="24"/>
          <w:szCs w:val="24"/>
        </w:rPr>
        <w:t>matojoties uz vecāku iesniegumu;</w:t>
      </w:r>
    </w:p>
    <w:p w:rsidR="00C249E3" w:rsidRPr="00C249E3" w:rsidRDefault="00C249E3" w:rsidP="008D0B29">
      <w:pPr>
        <w:pStyle w:val="NormalWeb"/>
        <w:numPr>
          <w:ilvl w:val="1"/>
          <w:numId w:val="1"/>
        </w:numPr>
        <w:tabs>
          <w:tab w:val="clear" w:pos="720"/>
        </w:tabs>
        <w:ind w:left="1418" w:hanging="567"/>
        <w:jc w:val="both"/>
        <w:rPr>
          <w:rFonts w:ascii="Times New Roman" w:hAnsi="Times New Roman"/>
          <w:iCs/>
          <w:sz w:val="24"/>
          <w:szCs w:val="24"/>
        </w:rPr>
      </w:pPr>
      <w:r>
        <w:rPr>
          <w:rFonts w:ascii="Times New Roman" w:hAnsi="Times New Roman"/>
          <w:sz w:val="24"/>
          <w:szCs w:val="24"/>
        </w:rPr>
        <w:t>citi ģimenes apstākļi, kuru dēļ bērns neapmeklē iestādi, pamatojoties uz vecāku iesniegumu.</w:t>
      </w:r>
    </w:p>
    <w:p w:rsidR="00C249E3" w:rsidRDefault="00C249E3" w:rsidP="00C249E3">
      <w:pPr>
        <w:pStyle w:val="NormalWeb"/>
        <w:numPr>
          <w:ilvl w:val="0"/>
          <w:numId w:val="1"/>
        </w:numPr>
        <w:jc w:val="both"/>
        <w:rPr>
          <w:rFonts w:ascii="Times New Roman" w:hAnsi="Times New Roman"/>
          <w:iCs/>
          <w:sz w:val="24"/>
          <w:szCs w:val="24"/>
        </w:rPr>
      </w:pPr>
      <w:r>
        <w:rPr>
          <w:rFonts w:ascii="Times New Roman" w:hAnsi="Times New Roman"/>
          <w:iCs/>
          <w:sz w:val="24"/>
          <w:szCs w:val="24"/>
        </w:rPr>
        <w:t>Bērnam atsākot apmeklēt iestādi pēc slimošanas vai atvaļinājuma, jābrīdina iestādi l</w:t>
      </w:r>
      <w:r w:rsidR="000475AA">
        <w:rPr>
          <w:rFonts w:ascii="Times New Roman" w:hAnsi="Times New Roman"/>
          <w:iCs/>
          <w:sz w:val="24"/>
          <w:szCs w:val="24"/>
        </w:rPr>
        <w:t>īdz iepriekšējās dienas plkst.12</w:t>
      </w:r>
      <w:r>
        <w:rPr>
          <w:rFonts w:ascii="Times New Roman" w:hAnsi="Times New Roman"/>
          <w:iCs/>
          <w:sz w:val="24"/>
          <w:szCs w:val="24"/>
        </w:rPr>
        <w:t>:00</w:t>
      </w:r>
      <w:r w:rsidR="006F3AB2">
        <w:rPr>
          <w:rFonts w:ascii="Times New Roman" w:hAnsi="Times New Roman"/>
          <w:iCs/>
          <w:sz w:val="24"/>
          <w:szCs w:val="24"/>
        </w:rPr>
        <w:t>, ja bērnam ār</w:t>
      </w:r>
      <w:r w:rsidR="000475AA">
        <w:rPr>
          <w:rFonts w:ascii="Times New Roman" w:hAnsi="Times New Roman"/>
          <w:iCs/>
          <w:sz w:val="24"/>
          <w:szCs w:val="24"/>
        </w:rPr>
        <w:t>sta apmeklējums paredzēts pēc 12</w:t>
      </w:r>
      <w:r w:rsidR="006F3AB2">
        <w:rPr>
          <w:rFonts w:ascii="Times New Roman" w:hAnsi="Times New Roman"/>
          <w:iCs/>
          <w:sz w:val="24"/>
          <w:szCs w:val="24"/>
        </w:rPr>
        <w:t>:00, tad jābrīdina iestādi līdz iepriekšējās dienas plkst.18:00</w:t>
      </w:r>
      <w:r>
        <w:rPr>
          <w:rFonts w:ascii="Times New Roman" w:hAnsi="Times New Roman"/>
          <w:iCs/>
          <w:sz w:val="24"/>
          <w:szCs w:val="24"/>
        </w:rPr>
        <w:t>.</w:t>
      </w:r>
    </w:p>
    <w:p w:rsidR="00C249E3" w:rsidRDefault="00C249E3" w:rsidP="00C249E3">
      <w:pPr>
        <w:pStyle w:val="NormalWeb"/>
        <w:numPr>
          <w:ilvl w:val="0"/>
          <w:numId w:val="1"/>
        </w:numPr>
        <w:jc w:val="both"/>
        <w:rPr>
          <w:rFonts w:ascii="Times New Roman" w:hAnsi="Times New Roman"/>
          <w:iCs/>
          <w:sz w:val="24"/>
          <w:szCs w:val="24"/>
        </w:rPr>
      </w:pPr>
      <w:r>
        <w:rPr>
          <w:rFonts w:ascii="Times New Roman" w:hAnsi="Times New Roman"/>
          <w:iCs/>
          <w:sz w:val="24"/>
          <w:szCs w:val="24"/>
        </w:rPr>
        <w:t>Ja</w:t>
      </w:r>
      <w:r w:rsidR="004A42EF">
        <w:rPr>
          <w:rFonts w:ascii="Times New Roman" w:hAnsi="Times New Roman"/>
          <w:iCs/>
          <w:sz w:val="24"/>
          <w:szCs w:val="24"/>
        </w:rPr>
        <w:t xml:space="preserve"> bērnu uz iestādi atved vēlāk p</w:t>
      </w:r>
      <w:r>
        <w:rPr>
          <w:rFonts w:ascii="Times New Roman" w:hAnsi="Times New Roman"/>
          <w:iCs/>
          <w:sz w:val="24"/>
          <w:szCs w:val="24"/>
        </w:rPr>
        <w:t>ar plkst.9:00, tas iepriekšējā dienā jāsaskaņo ar pedagogu.</w:t>
      </w:r>
    </w:p>
    <w:p w:rsidR="00C249E3" w:rsidRPr="00B74E88" w:rsidRDefault="00C249E3" w:rsidP="00C249E3">
      <w:pPr>
        <w:pStyle w:val="NormalWeb"/>
        <w:numPr>
          <w:ilvl w:val="0"/>
          <w:numId w:val="1"/>
        </w:numPr>
        <w:jc w:val="both"/>
        <w:rPr>
          <w:rFonts w:ascii="Times New Roman" w:hAnsi="Times New Roman"/>
          <w:iCs/>
          <w:sz w:val="24"/>
          <w:szCs w:val="24"/>
        </w:rPr>
      </w:pPr>
      <w:r>
        <w:rPr>
          <w:rFonts w:ascii="Times New Roman" w:hAnsi="Times New Roman"/>
          <w:iCs/>
          <w:sz w:val="24"/>
          <w:szCs w:val="24"/>
        </w:rPr>
        <w:t>Iestādes rīcība, ja bērns vairāk nekā 3 mācību dienas semestrī nav apguvis pirmsskolas izglītības programmu</w:t>
      </w:r>
      <w:r w:rsidR="004A42EF">
        <w:rPr>
          <w:rFonts w:ascii="Times New Roman" w:hAnsi="Times New Roman"/>
          <w:iCs/>
          <w:sz w:val="24"/>
          <w:szCs w:val="24"/>
        </w:rPr>
        <w:t xml:space="preserve"> un iestādei nav informācijas par neierašanās iemeslu vai iemesls nav uzskatāms par attāisnojošu:</w:t>
      </w:r>
    </w:p>
    <w:p w:rsidR="004A42EF" w:rsidRPr="004A42EF" w:rsidRDefault="0017057F" w:rsidP="00B0236D">
      <w:pPr>
        <w:pStyle w:val="NormalWeb"/>
        <w:numPr>
          <w:ilvl w:val="1"/>
          <w:numId w:val="1"/>
        </w:numPr>
        <w:tabs>
          <w:tab w:val="clear" w:pos="720"/>
        </w:tabs>
        <w:ind w:left="1418" w:hanging="567"/>
        <w:jc w:val="both"/>
        <w:rPr>
          <w:rFonts w:ascii="Times New Roman" w:hAnsi="Times New Roman"/>
          <w:iCs/>
          <w:sz w:val="24"/>
          <w:szCs w:val="24"/>
        </w:rPr>
      </w:pPr>
      <w:r>
        <w:rPr>
          <w:rFonts w:ascii="Times New Roman" w:hAnsi="Times New Roman"/>
          <w:sz w:val="24"/>
          <w:szCs w:val="24"/>
        </w:rPr>
        <w:t xml:space="preserve">grupas </w:t>
      </w:r>
      <w:r w:rsidR="004A42EF">
        <w:rPr>
          <w:rFonts w:ascii="Times New Roman" w:hAnsi="Times New Roman"/>
          <w:sz w:val="24"/>
          <w:szCs w:val="24"/>
        </w:rPr>
        <w:t xml:space="preserve">pedagogs tiklīdz iespējams, bet ne vēlāk kā mācību dienas laikā </w:t>
      </w:r>
      <w:r>
        <w:rPr>
          <w:rFonts w:ascii="Times New Roman" w:hAnsi="Times New Roman"/>
          <w:sz w:val="24"/>
          <w:szCs w:val="24"/>
        </w:rPr>
        <w:t xml:space="preserve">informē iestādes vadītāju. </w:t>
      </w:r>
    </w:p>
    <w:p w:rsidR="004A42EF" w:rsidRPr="004A42EF" w:rsidRDefault="004A42EF" w:rsidP="00B0236D">
      <w:pPr>
        <w:pStyle w:val="NormalWeb"/>
        <w:numPr>
          <w:ilvl w:val="1"/>
          <w:numId w:val="1"/>
        </w:numPr>
        <w:tabs>
          <w:tab w:val="clear" w:pos="720"/>
        </w:tabs>
        <w:ind w:left="1418" w:hanging="567"/>
        <w:jc w:val="both"/>
        <w:rPr>
          <w:rFonts w:ascii="Times New Roman" w:hAnsi="Times New Roman"/>
          <w:iCs/>
          <w:sz w:val="24"/>
          <w:szCs w:val="24"/>
        </w:rPr>
      </w:pPr>
      <w:r>
        <w:rPr>
          <w:rFonts w:ascii="Times New Roman" w:hAnsi="Times New Roman"/>
          <w:sz w:val="24"/>
          <w:szCs w:val="24"/>
        </w:rPr>
        <w:t>iestādes vadītājs</w:t>
      </w:r>
      <w:r w:rsidR="0017057F">
        <w:rPr>
          <w:rFonts w:ascii="Times New Roman" w:hAnsi="Times New Roman"/>
          <w:sz w:val="24"/>
          <w:szCs w:val="24"/>
        </w:rPr>
        <w:t xml:space="preserve"> </w:t>
      </w:r>
      <w:r>
        <w:rPr>
          <w:rFonts w:ascii="Times New Roman" w:hAnsi="Times New Roman"/>
          <w:sz w:val="24"/>
          <w:szCs w:val="24"/>
        </w:rPr>
        <w:t>tiklīdz iespējams, bet ne vēlāk kā mācību dienas laikā Valsts izglītības informācijas sistēmā (VIIS) ievada informāciju par izglītojamā kavējumiem un to iemesliem (ja tie ir zināmi), kā arī rīcību to novēršanai;</w:t>
      </w:r>
    </w:p>
    <w:p w:rsidR="0017057F" w:rsidRPr="004A42EF" w:rsidRDefault="004A42EF" w:rsidP="00B0236D">
      <w:pPr>
        <w:pStyle w:val="NormalWeb"/>
        <w:numPr>
          <w:ilvl w:val="1"/>
          <w:numId w:val="1"/>
        </w:numPr>
        <w:tabs>
          <w:tab w:val="clear" w:pos="720"/>
        </w:tabs>
        <w:ind w:left="1418" w:hanging="567"/>
        <w:jc w:val="both"/>
        <w:rPr>
          <w:rFonts w:ascii="Times New Roman" w:hAnsi="Times New Roman"/>
          <w:iCs/>
          <w:sz w:val="24"/>
          <w:szCs w:val="24"/>
        </w:rPr>
      </w:pPr>
      <w:r>
        <w:rPr>
          <w:rFonts w:ascii="Times New Roman" w:hAnsi="Times New Roman"/>
          <w:sz w:val="24"/>
          <w:szCs w:val="24"/>
        </w:rPr>
        <w:t xml:space="preserve">rakstiski </w:t>
      </w:r>
      <w:r w:rsidR="0017057F">
        <w:rPr>
          <w:rFonts w:ascii="Times New Roman" w:hAnsi="Times New Roman"/>
          <w:sz w:val="24"/>
          <w:szCs w:val="24"/>
        </w:rPr>
        <w:t>(papīra formā vai elektroniska dokumenta formā) informē Liepājas pilsētas Izglītības pārvaldes speciālisti bērnu tiesību jau</w:t>
      </w:r>
      <w:r w:rsidR="00B0236D">
        <w:rPr>
          <w:rFonts w:ascii="Times New Roman" w:hAnsi="Times New Roman"/>
          <w:sz w:val="24"/>
          <w:szCs w:val="24"/>
        </w:rPr>
        <w:t>tājumos.</w:t>
      </w:r>
    </w:p>
    <w:p w:rsidR="004A42EF" w:rsidRPr="00B0236D" w:rsidRDefault="0017057F" w:rsidP="00B0236D">
      <w:pPr>
        <w:pStyle w:val="NormalWeb"/>
        <w:numPr>
          <w:ilvl w:val="0"/>
          <w:numId w:val="1"/>
        </w:numPr>
        <w:jc w:val="both"/>
        <w:rPr>
          <w:rFonts w:ascii="Times New Roman" w:hAnsi="Times New Roman"/>
          <w:iCs/>
          <w:sz w:val="24"/>
          <w:szCs w:val="24"/>
        </w:rPr>
      </w:pPr>
      <w:r>
        <w:rPr>
          <w:rFonts w:ascii="Times New Roman" w:hAnsi="Times New Roman"/>
          <w:sz w:val="24"/>
          <w:szCs w:val="24"/>
        </w:rPr>
        <w:t xml:space="preserve">Ja ir pamatotas aizdomas, ka pārkāptas tā bērna tiesības, kas bez attaisnojoša iemesla neapmeklē iestādi, iestādes vadītāja par to informē pašvaldības kompetentās iestādes. Ja pašvaldības kompetentajām iestādēm konstatēto tiesību pārkāpumu nav izdevies novērst, iestādes vadītāja par minēto tiesību pārkāpumu informē Valsts bērnu </w:t>
      </w:r>
      <w:r w:rsidR="00B0236D">
        <w:rPr>
          <w:rFonts w:ascii="Times New Roman" w:hAnsi="Times New Roman"/>
          <w:sz w:val="24"/>
          <w:szCs w:val="24"/>
        </w:rPr>
        <w:t>tiesību aizsardzības inspekciju.</w:t>
      </w:r>
    </w:p>
    <w:p w:rsidR="00B0236D" w:rsidRDefault="008D0B29" w:rsidP="00B0236D">
      <w:pPr>
        <w:pStyle w:val="NormalWeb"/>
        <w:ind w:left="720"/>
        <w:jc w:val="center"/>
        <w:rPr>
          <w:rFonts w:ascii="Times New Roman" w:hAnsi="Times New Roman"/>
          <w:sz w:val="24"/>
          <w:szCs w:val="24"/>
        </w:rPr>
      </w:pPr>
      <w:r>
        <w:rPr>
          <w:rFonts w:ascii="Times New Roman" w:hAnsi="Times New Roman"/>
          <w:sz w:val="24"/>
          <w:szCs w:val="24"/>
        </w:rPr>
        <w:t xml:space="preserve">III </w:t>
      </w:r>
      <w:r w:rsidR="00B0236D">
        <w:rPr>
          <w:rFonts w:ascii="Times New Roman" w:hAnsi="Times New Roman"/>
          <w:sz w:val="24"/>
          <w:szCs w:val="24"/>
        </w:rPr>
        <w:t>Noslēguma jautājumi</w:t>
      </w:r>
    </w:p>
    <w:p w:rsidR="00B0236D" w:rsidRDefault="00B0236D" w:rsidP="00B0236D">
      <w:pPr>
        <w:pStyle w:val="NormalWeb"/>
        <w:numPr>
          <w:ilvl w:val="0"/>
          <w:numId w:val="1"/>
        </w:numPr>
        <w:jc w:val="both"/>
        <w:rPr>
          <w:rFonts w:ascii="Times New Roman" w:hAnsi="Times New Roman"/>
          <w:iCs/>
          <w:sz w:val="24"/>
          <w:szCs w:val="24"/>
        </w:rPr>
      </w:pPr>
      <w:r>
        <w:rPr>
          <w:rFonts w:ascii="Times New Roman" w:hAnsi="Times New Roman"/>
          <w:iCs/>
          <w:sz w:val="24"/>
          <w:szCs w:val="24"/>
        </w:rPr>
        <w:t>Pirms bērna uzņemšanas iestādē vecāki iepazīstas ar noteikumiem un apliecina to ar savu parakstu, norādot datumu.</w:t>
      </w:r>
    </w:p>
    <w:p w:rsidR="00B0236D" w:rsidRPr="00B0236D" w:rsidRDefault="00B0236D" w:rsidP="00B0236D">
      <w:pPr>
        <w:pStyle w:val="NormalWeb"/>
        <w:numPr>
          <w:ilvl w:val="0"/>
          <w:numId w:val="1"/>
        </w:numPr>
        <w:jc w:val="both"/>
        <w:rPr>
          <w:rFonts w:ascii="Times New Roman" w:hAnsi="Times New Roman"/>
          <w:iCs/>
          <w:sz w:val="24"/>
          <w:szCs w:val="24"/>
        </w:rPr>
      </w:pPr>
      <w:r>
        <w:rPr>
          <w:rFonts w:ascii="Times New Roman" w:hAnsi="Times New Roman"/>
          <w:iCs/>
          <w:sz w:val="24"/>
          <w:szCs w:val="24"/>
        </w:rPr>
        <w:t>Atzīt par spēku zaudējušu iestādes 2011.gada 1.februāra iekšējos noteikumus Nr.1 “Kārtība, kā reģistrē izglītojamo neierašanos izglītības iestādē”.</w:t>
      </w:r>
    </w:p>
    <w:p w:rsidR="00331ED9" w:rsidRDefault="00331ED9" w:rsidP="00331ED9">
      <w:pPr>
        <w:ind w:left="360"/>
        <w:rPr>
          <w:rFonts w:ascii="Times New Roman" w:hAnsi="Times New Roman"/>
          <w:sz w:val="20"/>
        </w:rPr>
      </w:pPr>
    </w:p>
    <w:p w:rsidR="00331ED9" w:rsidRPr="00331ED9" w:rsidRDefault="00331ED9" w:rsidP="00331ED9">
      <w:pPr>
        <w:ind w:left="360"/>
        <w:rPr>
          <w:rFonts w:ascii="Times New Roman" w:hAnsi="Times New Roman"/>
          <w:sz w:val="20"/>
        </w:rPr>
      </w:pPr>
      <w:r w:rsidRPr="00331ED9">
        <w:rPr>
          <w:rFonts w:ascii="Times New Roman" w:hAnsi="Times New Roman"/>
          <w:sz w:val="20"/>
        </w:rPr>
        <w:t>Ar grozījumiem, kas izdarīti ar Liepājas PII “Kriksītis” 2020.gada 24.augusta Iekšējiem noteikumiem Nr.10</w:t>
      </w:r>
    </w:p>
    <w:p w:rsidR="0017057F" w:rsidRDefault="0017057F">
      <w:pPr>
        <w:rPr>
          <w:rFonts w:ascii="Times New Roman" w:hAnsi="Times New Roman"/>
          <w:sz w:val="24"/>
        </w:rPr>
      </w:pPr>
    </w:p>
    <w:sectPr w:rsidR="0017057F" w:rsidSect="008D0B29">
      <w:pgSz w:w="11906" w:h="16838"/>
      <w:pgMar w:top="5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77B4"/>
    <w:multiLevelType w:val="multilevel"/>
    <w:tmpl w:val="5FC8FB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EB05114"/>
    <w:multiLevelType w:val="hybridMultilevel"/>
    <w:tmpl w:val="65700E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86"/>
    <w:rsid w:val="000475AA"/>
    <w:rsid w:val="0017057F"/>
    <w:rsid w:val="00331ED9"/>
    <w:rsid w:val="004A32DD"/>
    <w:rsid w:val="004A42EF"/>
    <w:rsid w:val="006A3F48"/>
    <w:rsid w:val="006F3AB2"/>
    <w:rsid w:val="008D0B29"/>
    <w:rsid w:val="009F1386"/>
    <w:rsid w:val="00A673F6"/>
    <w:rsid w:val="00A95A5D"/>
    <w:rsid w:val="00B0236D"/>
    <w:rsid w:val="00C076A7"/>
    <w:rsid w:val="00C249E3"/>
    <w:rsid w:val="00F00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386"/>
    <w:pPr>
      <w:suppressAutoHyphens/>
      <w:autoSpaceDN w:val="0"/>
      <w:spacing w:after="160" w:line="254" w:lineRule="auto"/>
      <w:textAlignment w:val="baseline"/>
    </w:pPr>
    <w:rPr>
      <w:rFonts w:ascii="Calibri" w:eastAsia="Calibri" w:hAnsi="Calibri" w:cs="Times New Roman"/>
    </w:rPr>
  </w:style>
  <w:style w:type="paragraph" w:styleId="Heading3">
    <w:name w:val="heading 3"/>
    <w:basedOn w:val="Normal"/>
    <w:next w:val="Normal"/>
    <w:link w:val="Heading3Char"/>
    <w:qFormat/>
    <w:rsid w:val="0017057F"/>
    <w:pPr>
      <w:keepNext/>
      <w:suppressAutoHyphens w:val="0"/>
      <w:autoSpaceDN/>
      <w:spacing w:after="0" w:line="240" w:lineRule="auto"/>
      <w:jc w:val="right"/>
      <w:textAlignment w:val="auto"/>
      <w:outlineLvl w:val="2"/>
    </w:pPr>
    <w:rPr>
      <w:rFonts w:ascii="Times New Roman" w:eastAsia="Times New Roman" w:hAnsi="Times New Roman"/>
      <w:b/>
      <w:bCs/>
      <w:color w:val="00000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3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386"/>
    <w:rPr>
      <w:rFonts w:ascii="Calibri" w:eastAsia="Calibri" w:hAnsi="Calibri" w:cs="Times New Roman"/>
    </w:rPr>
  </w:style>
  <w:style w:type="table" w:styleId="TableGrid">
    <w:name w:val="Table Grid"/>
    <w:basedOn w:val="TableNormal"/>
    <w:uiPriority w:val="59"/>
    <w:rsid w:val="009F138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86"/>
    <w:rPr>
      <w:rFonts w:ascii="Tahoma" w:eastAsia="Calibri" w:hAnsi="Tahoma" w:cs="Tahoma"/>
      <w:sz w:val="16"/>
      <w:szCs w:val="16"/>
    </w:rPr>
  </w:style>
  <w:style w:type="character" w:customStyle="1" w:styleId="Heading3Char">
    <w:name w:val="Heading 3 Char"/>
    <w:basedOn w:val="DefaultParagraphFont"/>
    <w:link w:val="Heading3"/>
    <w:rsid w:val="0017057F"/>
    <w:rPr>
      <w:rFonts w:ascii="Times New Roman" w:eastAsia="Times New Roman" w:hAnsi="Times New Roman" w:cs="Times New Roman"/>
      <w:b/>
      <w:bCs/>
      <w:color w:val="000000"/>
      <w:spacing w:val="2"/>
      <w:sz w:val="24"/>
      <w:szCs w:val="20"/>
    </w:rPr>
  </w:style>
  <w:style w:type="paragraph" w:styleId="NormalWeb">
    <w:name w:val="Normal (Web)"/>
    <w:basedOn w:val="Normal"/>
    <w:rsid w:val="0017057F"/>
    <w:pPr>
      <w:suppressAutoHyphens w:val="0"/>
      <w:autoSpaceDN/>
      <w:spacing w:before="100" w:beforeAutospacing="1" w:after="100" w:afterAutospacing="1" w:line="240" w:lineRule="auto"/>
      <w:textAlignment w:val="auto"/>
    </w:pPr>
    <w:rPr>
      <w:rFonts w:ascii="Verdana" w:eastAsia="Times New Roman" w:hAnsi="Verdana"/>
      <w:sz w:val="18"/>
      <w:szCs w:val="18"/>
      <w:lang w:eastAsia="lv-LV"/>
    </w:rPr>
  </w:style>
  <w:style w:type="character" w:styleId="Hyperlink">
    <w:name w:val="Hyperlink"/>
    <w:rsid w:val="006A3F48"/>
    <w:rPr>
      <w:color w:val="0563C1"/>
      <w:u w:val="single"/>
    </w:rPr>
  </w:style>
  <w:style w:type="paragraph" w:styleId="ListParagraph">
    <w:name w:val="List Paragraph"/>
    <w:basedOn w:val="Normal"/>
    <w:uiPriority w:val="34"/>
    <w:qFormat/>
    <w:rsid w:val="00331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386"/>
    <w:pPr>
      <w:suppressAutoHyphens/>
      <w:autoSpaceDN w:val="0"/>
      <w:spacing w:after="160" w:line="254" w:lineRule="auto"/>
      <w:textAlignment w:val="baseline"/>
    </w:pPr>
    <w:rPr>
      <w:rFonts w:ascii="Calibri" w:eastAsia="Calibri" w:hAnsi="Calibri" w:cs="Times New Roman"/>
    </w:rPr>
  </w:style>
  <w:style w:type="paragraph" w:styleId="Heading3">
    <w:name w:val="heading 3"/>
    <w:basedOn w:val="Normal"/>
    <w:next w:val="Normal"/>
    <w:link w:val="Heading3Char"/>
    <w:qFormat/>
    <w:rsid w:val="0017057F"/>
    <w:pPr>
      <w:keepNext/>
      <w:suppressAutoHyphens w:val="0"/>
      <w:autoSpaceDN/>
      <w:spacing w:after="0" w:line="240" w:lineRule="auto"/>
      <w:jc w:val="right"/>
      <w:textAlignment w:val="auto"/>
      <w:outlineLvl w:val="2"/>
    </w:pPr>
    <w:rPr>
      <w:rFonts w:ascii="Times New Roman" w:eastAsia="Times New Roman" w:hAnsi="Times New Roman"/>
      <w:b/>
      <w:bCs/>
      <w:color w:val="00000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3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386"/>
    <w:rPr>
      <w:rFonts w:ascii="Calibri" w:eastAsia="Calibri" w:hAnsi="Calibri" w:cs="Times New Roman"/>
    </w:rPr>
  </w:style>
  <w:style w:type="table" w:styleId="TableGrid">
    <w:name w:val="Table Grid"/>
    <w:basedOn w:val="TableNormal"/>
    <w:uiPriority w:val="59"/>
    <w:rsid w:val="009F138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86"/>
    <w:rPr>
      <w:rFonts w:ascii="Tahoma" w:eastAsia="Calibri" w:hAnsi="Tahoma" w:cs="Tahoma"/>
      <w:sz w:val="16"/>
      <w:szCs w:val="16"/>
    </w:rPr>
  </w:style>
  <w:style w:type="character" w:customStyle="1" w:styleId="Heading3Char">
    <w:name w:val="Heading 3 Char"/>
    <w:basedOn w:val="DefaultParagraphFont"/>
    <w:link w:val="Heading3"/>
    <w:rsid w:val="0017057F"/>
    <w:rPr>
      <w:rFonts w:ascii="Times New Roman" w:eastAsia="Times New Roman" w:hAnsi="Times New Roman" w:cs="Times New Roman"/>
      <w:b/>
      <w:bCs/>
      <w:color w:val="000000"/>
      <w:spacing w:val="2"/>
      <w:sz w:val="24"/>
      <w:szCs w:val="20"/>
    </w:rPr>
  </w:style>
  <w:style w:type="paragraph" w:styleId="NormalWeb">
    <w:name w:val="Normal (Web)"/>
    <w:basedOn w:val="Normal"/>
    <w:rsid w:val="0017057F"/>
    <w:pPr>
      <w:suppressAutoHyphens w:val="0"/>
      <w:autoSpaceDN/>
      <w:spacing w:before="100" w:beforeAutospacing="1" w:after="100" w:afterAutospacing="1" w:line="240" w:lineRule="auto"/>
      <w:textAlignment w:val="auto"/>
    </w:pPr>
    <w:rPr>
      <w:rFonts w:ascii="Verdana" w:eastAsia="Times New Roman" w:hAnsi="Verdana"/>
      <w:sz w:val="18"/>
      <w:szCs w:val="18"/>
      <w:lang w:eastAsia="lv-LV"/>
    </w:rPr>
  </w:style>
  <w:style w:type="character" w:styleId="Hyperlink">
    <w:name w:val="Hyperlink"/>
    <w:rsid w:val="006A3F48"/>
    <w:rPr>
      <w:color w:val="0563C1"/>
      <w:u w:val="single"/>
    </w:rPr>
  </w:style>
  <w:style w:type="paragraph" w:styleId="ListParagraph">
    <w:name w:val="List Paragraph"/>
    <w:basedOn w:val="Normal"/>
    <w:uiPriority w:val="34"/>
    <w:qFormat/>
    <w:rsid w:val="0033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iksitis@liepaja.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2933</Words>
  <Characters>1672</Characters>
  <Application>Microsoft Office Word</Application>
  <DocSecurity>0</DocSecurity>
  <Lines>13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 Vispērīgie jautājumi</vt:lpstr>
      <vt:lpstr>        Noteikumi nosaka kārtību, kādā izglītojamo vecāki (personas, kas īsteno aizgādīb</vt:lpstr>
      <vt:lpstr>        Vecāki informē  iestādi par bērna veselības stāvokli vai citiem apstākļiem, kuru</vt:lpstr>
      <vt:lpstr>        iesniedzot iesniegumu grupas pedagogam iepriekšējā dienā līdz plkst.12:00 (perso</vt:lpstr>
      <vt:lpstr>        informējot par bērna saslimšanu pirmajā slimības dienā līdz plkst.9:00. iestādes</vt:lpstr>
      <vt:lpstr>        Saņemot informāciju vai iesniegumu, grupas pedagogs veic atzīmi grupas žurnālā a</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KRIKSITIS</dc:creator>
  <cp:lastModifiedBy>KRIKSITIS</cp:lastModifiedBy>
  <cp:revision>8</cp:revision>
  <cp:lastPrinted>2020-08-19T14:02:00Z</cp:lastPrinted>
  <dcterms:created xsi:type="dcterms:W3CDTF">2020-01-10T11:49:00Z</dcterms:created>
  <dcterms:modified xsi:type="dcterms:W3CDTF">2021-03-04T07:21:00Z</dcterms:modified>
</cp:coreProperties>
</file>